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5981E" w14:textId="77777777" w:rsidR="00E26A58" w:rsidRPr="00961E66" w:rsidRDefault="00E26A58" w:rsidP="00E26A58">
      <w:pPr>
        <w:pStyle w:val="FormatvorlagePMHeadline"/>
        <w:rPr>
          <w:rFonts w:cs="Arial"/>
          <w:sz w:val="28"/>
          <w:szCs w:val="28"/>
          <w:u w:val="none"/>
        </w:rPr>
      </w:pPr>
      <w:r w:rsidRPr="00961E66">
        <w:rPr>
          <w:rFonts w:cs="Arial"/>
          <w:sz w:val="28"/>
          <w:szCs w:val="28"/>
          <w:u w:val="none"/>
        </w:rPr>
        <w:t xml:space="preserve">Arburg </w:t>
      </w:r>
      <w:r w:rsidR="00F255B2" w:rsidRPr="00961E66">
        <w:rPr>
          <w:rFonts w:cs="Arial"/>
          <w:sz w:val="28"/>
          <w:szCs w:val="28"/>
          <w:u w:val="none"/>
        </w:rPr>
        <w:t xml:space="preserve">auf der </w:t>
      </w:r>
      <w:r w:rsidR="00F4165A" w:rsidRPr="00961E66">
        <w:rPr>
          <w:rFonts w:cs="Arial"/>
          <w:sz w:val="28"/>
          <w:szCs w:val="28"/>
          <w:u w:val="none"/>
        </w:rPr>
        <w:t>Fakuma</w:t>
      </w:r>
      <w:r w:rsidR="00F255B2" w:rsidRPr="00961E66">
        <w:rPr>
          <w:rFonts w:cs="Arial"/>
          <w:sz w:val="28"/>
          <w:szCs w:val="28"/>
          <w:u w:val="none"/>
        </w:rPr>
        <w:t xml:space="preserve"> 2024</w:t>
      </w:r>
    </w:p>
    <w:p w14:paraId="34F9C1AB" w14:textId="73461396" w:rsidR="0076351D" w:rsidRPr="00961E66" w:rsidRDefault="00C13584" w:rsidP="0076351D">
      <w:pPr>
        <w:pStyle w:val="FormatvorlagePMHeadline"/>
        <w:rPr>
          <w:rFonts w:cs="Arial"/>
          <w:szCs w:val="32"/>
        </w:rPr>
      </w:pPr>
      <w:r>
        <w:rPr>
          <w:rFonts w:cs="Arial"/>
          <w:szCs w:val="32"/>
        </w:rPr>
        <w:t xml:space="preserve">Anlaufpunkt </w:t>
      </w:r>
      <w:r w:rsidR="00167E18" w:rsidRPr="00961E66">
        <w:rPr>
          <w:rFonts w:cs="Arial"/>
          <w:szCs w:val="32"/>
        </w:rPr>
        <w:t>arburgSOLUTIONworld</w:t>
      </w:r>
      <w:r>
        <w:rPr>
          <w:rFonts w:cs="Arial"/>
          <w:szCs w:val="32"/>
        </w:rPr>
        <w:t xml:space="preserve">: </w:t>
      </w:r>
      <w:r w:rsidR="00F4165A" w:rsidRPr="00961E66">
        <w:rPr>
          <w:rFonts w:cs="Arial"/>
          <w:szCs w:val="32"/>
        </w:rPr>
        <w:t>Beratung</w:t>
      </w:r>
      <w:r w:rsidR="003956D8">
        <w:rPr>
          <w:rFonts w:cs="Arial"/>
          <w:szCs w:val="32"/>
        </w:rPr>
        <w:t>s-</w:t>
      </w:r>
      <w:r w:rsidR="00F4165A" w:rsidRPr="00961E66">
        <w:rPr>
          <w:rFonts w:cs="Arial"/>
          <w:szCs w:val="32"/>
        </w:rPr>
        <w:t xml:space="preserve"> und Lösung</w:t>
      </w:r>
      <w:r w:rsidR="003956D8">
        <w:rPr>
          <w:rFonts w:cs="Arial"/>
          <w:szCs w:val="32"/>
        </w:rPr>
        <w:t>skompetenz</w:t>
      </w:r>
    </w:p>
    <w:p w14:paraId="6C877FE1" w14:textId="77777777" w:rsidR="00E26A58" w:rsidRPr="00961E66" w:rsidRDefault="00E26A58" w:rsidP="00E26A58">
      <w:pPr>
        <w:pStyle w:val="PMSubline"/>
        <w:numPr>
          <w:ilvl w:val="0"/>
          <w:numId w:val="0"/>
        </w:numPr>
      </w:pPr>
    </w:p>
    <w:p w14:paraId="2541D4E0" w14:textId="77777777" w:rsidR="0076351D" w:rsidRPr="00961E66" w:rsidRDefault="00653A0E" w:rsidP="0076351D">
      <w:pPr>
        <w:pStyle w:val="PMSubline"/>
      </w:pPr>
      <w:r>
        <w:t>Mehrwert</w:t>
      </w:r>
      <w:r w:rsidR="00D4758B" w:rsidRPr="00961E66">
        <w:t>:</w:t>
      </w:r>
      <w:r w:rsidR="008C6E9B" w:rsidRPr="00961E66">
        <w:t xml:space="preserve"> </w:t>
      </w:r>
      <w:r w:rsidR="0013515E">
        <w:t>arburgSOLUTIONworld bündelt das Wissen und Know-how von Arburg</w:t>
      </w:r>
    </w:p>
    <w:p w14:paraId="69904BD8" w14:textId="4A316786" w:rsidR="00C17136" w:rsidRPr="007665FB" w:rsidRDefault="007665FB" w:rsidP="007665FB">
      <w:pPr>
        <w:pStyle w:val="PMSubline"/>
      </w:pPr>
      <w:r>
        <w:t>Individuell</w:t>
      </w:r>
      <w:r w:rsidR="00E61301" w:rsidRPr="00961E66">
        <w:t xml:space="preserve">: Beratung zu </w:t>
      </w:r>
      <w:r w:rsidR="00D4758B" w:rsidRPr="00961E66">
        <w:t xml:space="preserve">Themen </w:t>
      </w:r>
      <w:r>
        <w:t xml:space="preserve">wie </w:t>
      </w:r>
      <w:r w:rsidRPr="007665FB">
        <w:t>Effizienz, Leistungssteigerung, Nachhaltigkeit und Förderungen</w:t>
      </w:r>
    </w:p>
    <w:p w14:paraId="5FBA9FB1" w14:textId="7F54525F" w:rsidR="00E26A58" w:rsidRPr="007665FB" w:rsidRDefault="003A1F53" w:rsidP="00C17136">
      <w:pPr>
        <w:pStyle w:val="PMSubline"/>
      </w:pPr>
      <w:r w:rsidRPr="007665FB">
        <w:t>Neu</w:t>
      </w:r>
      <w:r w:rsidR="00E61301" w:rsidRPr="007665FB">
        <w:t xml:space="preserve">: </w:t>
      </w:r>
      <w:r w:rsidR="00D341EF" w:rsidRPr="007665FB">
        <w:t>Ausstellungswand mit „gläserner</w:t>
      </w:r>
      <w:r w:rsidR="007665FB" w:rsidRPr="007665FB">
        <w:t>“</w:t>
      </w:r>
      <w:r w:rsidR="00D341EF" w:rsidRPr="007665FB">
        <w:t xml:space="preserve"> Maschine</w:t>
      </w:r>
      <w:r w:rsidR="00C8717E" w:rsidRPr="007665FB">
        <w:t xml:space="preserve"> zeigt praxisnah</w:t>
      </w:r>
      <w:r w:rsidR="00D4758B" w:rsidRPr="007665FB">
        <w:t xml:space="preserve"> </w:t>
      </w:r>
      <w:r w:rsidR="00C8717E" w:rsidRPr="007665FB">
        <w:t>Vorteile digitaler Produkte und Services auf</w:t>
      </w:r>
    </w:p>
    <w:p w14:paraId="158D3DAB" w14:textId="77777777" w:rsidR="00E26A58" w:rsidRPr="00961E66" w:rsidRDefault="00E26A58" w:rsidP="00E26A58">
      <w:pPr>
        <w:pStyle w:val="PMSubline"/>
        <w:numPr>
          <w:ilvl w:val="0"/>
          <w:numId w:val="0"/>
        </w:numPr>
        <w:ind w:left="720" w:hanging="360"/>
      </w:pPr>
    </w:p>
    <w:p w14:paraId="66837FF7" w14:textId="559AE0D0" w:rsidR="00E26A58" w:rsidRPr="00961E66" w:rsidRDefault="00E26A58" w:rsidP="00E26A58">
      <w:pPr>
        <w:pStyle w:val="PMOrtDatum"/>
      </w:pPr>
      <w:r w:rsidRPr="00961E66">
        <w:t>Loß</w:t>
      </w:r>
      <w:r w:rsidRPr="00702E19">
        <w:t xml:space="preserve">burg, </w:t>
      </w:r>
      <w:r w:rsidR="007665FB" w:rsidRPr="00702E19">
        <w:t>02</w:t>
      </w:r>
      <w:r w:rsidR="00F4165A" w:rsidRPr="00702E19">
        <w:t>.09</w:t>
      </w:r>
      <w:r w:rsidR="00F255B2" w:rsidRPr="00702E19">
        <w:t>.20</w:t>
      </w:r>
      <w:r w:rsidR="00F255B2" w:rsidRPr="00961E66">
        <w:t>24</w:t>
      </w:r>
    </w:p>
    <w:p w14:paraId="5DD1256F" w14:textId="3AC460EB" w:rsidR="00FD1FDC" w:rsidRPr="00961E66" w:rsidRDefault="001D1808" w:rsidP="007B7B65">
      <w:pPr>
        <w:pStyle w:val="PMText"/>
        <w:rPr>
          <w:b/>
          <w:i/>
          <w:snapToGrid/>
        </w:rPr>
      </w:pPr>
      <w:r w:rsidRPr="00961E66">
        <w:rPr>
          <w:b/>
          <w:i/>
          <w:snapToGrid/>
        </w:rPr>
        <w:t xml:space="preserve">Auf der </w:t>
      </w:r>
      <w:r w:rsidR="00F4165A" w:rsidRPr="00961E66">
        <w:rPr>
          <w:b/>
          <w:i/>
          <w:snapToGrid/>
        </w:rPr>
        <w:t>Fakuma</w:t>
      </w:r>
      <w:r w:rsidRPr="00961E66">
        <w:rPr>
          <w:b/>
          <w:i/>
          <w:snapToGrid/>
        </w:rPr>
        <w:t xml:space="preserve"> </w:t>
      </w:r>
      <w:r w:rsidR="007C3C7B" w:rsidRPr="00961E66">
        <w:rPr>
          <w:b/>
          <w:i/>
          <w:snapToGrid/>
        </w:rPr>
        <w:t xml:space="preserve">2024 in </w:t>
      </w:r>
      <w:r w:rsidR="00F4165A" w:rsidRPr="00961E66">
        <w:rPr>
          <w:b/>
          <w:i/>
          <w:snapToGrid/>
        </w:rPr>
        <w:t>Friedrichshafen</w:t>
      </w:r>
      <w:r w:rsidR="007C3C7B" w:rsidRPr="00961E66">
        <w:rPr>
          <w:b/>
          <w:i/>
          <w:snapToGrid/>
        </w:rPr>
        <w:t xml:space="preserve"> bietet</w:t>
      </w:r>
      <w:r w:rsidRPr="00961E66">
        <w:rPr>
          <w:b/>
          <w:i/>
          <w:snapToGrid/>
        </w:rPr>
        <w:t xml:space="preserve"> Arburg </w:t>
      </w:r>
      <w:r w:rsidR="007C3C7B" w:rsidRPr="00961E66">
        <w:rPr>
          <w:b/>
          <w:i/>
          <w:snapToGrid/>
        </w:rPr>
        <w:t xml:space="preserve">(Halle </w:t>
      </w:r>
      <w:r w:rsidR="00F4165A" w:rsidRPr="00961E66">
        <w:rPr>
          <w:b/>
          <w:i/>
          <w:snapToGrid/>
        </w:rPr>
        <w:t>A3</w:t>
      </w:r>
      <w:r w:rsidR="007C3C7B" w:rsidRPr="00961E66">
        <w:rPr>
          <w:b/>
          <w:i/>
          <w:snapToGrid/>
        </w:rPr>
        <w:t xml:space="preserve">, Stand </w:t>
      </w:r>
      <w:r w:rsidR="00F4165A" w:rsidRPr="00961E66">
        <w:rPr>
          <w:b/>
          <w:i/>
          <w:snapToGrid/>
        </w:rPr>
        <w:t>3101</w:t>
      </w:r>
      <w:r w:rsidR="007C3C7B" w:rsidRPr="00961E66">
        <w:rPr>
          <w:b/>
          <w:i/>
          <w:snapToGrid/>
        </w:rPr>
        <w:t xml:space="preserve">) </w:t>
      </w:r>
      <w:r w:rsidR="00BC0288">
        <w:rPr>
          <w:b/>
          <w:i/>
          <w:snapToGrid/>
        </w:rPr>
        <w:t xml:space="preserve">wieder </w:t>
      </w:r>
      <w:r w:rsidR="00FD1FDC" w:rsidRPr="00961E66">
        <w:rPr>
          <w:b/>
          <w:i/>
          <w:snapToGrid/>
        </w:rPr>
        <w:t>eine</w:t>
      </w:r>
      <w:r w:rsidR="003956D8">
        <w:rPr>
          <w:b/>
          <w:i/>
          <w:snapToGrid/>
        </w:rPr>
        <w:t xml:space="preserve"> interaktive</w:t>
      </w:r>
      <w:r w:rsidR="00FD1FDC" w:rsidRPr="00961E66">
        <w:rPr>
          <w:b/>
          <w:i/>
          <w:snapToGrid/>
        </w:rPr>
        <w:t xml:space="preserve"> Ausstellungs</w:t>
      </w:r>
      <w:r w:rsidR="003956D8">
        <w:rPr>
          <w:b/>
          <w:i/>
          <w:snapToGrid/>
        </w:rPr>
        <w:t>fläche</w:t>
      </w:r>
      <w:r w:rsidR="00FD1FDC" w:rsidRPr="00961E66">
        <w:rPr>
          <w:b/>
          <w:i/>
          <w:snapToGrid/>
        </w:rPr>
        <w:t>: Die</w:t>
      </w:r>
      <w:r w:rsidRPr="00961E66">
        <w:rPr>
          <w:b/>
          <w:i/>
          <w:snapToGrid/>
        </w:rPr>
        <w:t xml:space="preserve"> </w:t>
      </w:r>
      <w:r w:rsidR="00DC6CC5" w:rsidRPr="00961E66">
        <w:rPr>
          <w:b/>
          <w:i/>
          <w:snapToGrid/>
        </w:rPr>
        <w:t xml:space="preserve">plakative </w:t>
      </w:r>
      <w:r w:rsidR="003A1F53">
        <w:rPr>
          <w:b/>
          <w:i/>
          <w:snapToGrid/>
        </w:rPr>
        <w:t>arburgSOLUTIONworld</w:t>
      </w:r>
      <w:r w:rsidR="00FD1FDC" w:rsidRPr="00961E66">
        <w:rPr>
          <w:b/>
          <w:i/>
          <w:snapToGrid/>
        </w:rPr>
        <w:t xml:space="preserve"> </w:t>
      </w:r>
      <w:r w:rsidRPr="00961E66">
        <w:rPr>
          <w:b/>
          <w:i/>
          <w:snapToGrid/>
        </w:rPr>
        <w:t>bündel</w:t>
      </w:r>
      <w:r w:rsidR="00FD1FDC" w:rsidRPr="00961E66">
        <w:rPr>
          <w:b/>
          <w:i/>
          <w:snapToGrid/>
        </w:rPr>
        <w:t xml:space="preserve">t die </w:t>
      </w:r>
      <w:r w:rsidR="00DC643D">
        <w:rPr>
          <w:b/>
          <w:i/>
          <w:snapToGrid/>
        </w:rPr>
        <w:t xml:space="preserve">umfassende </w:t>
      </w:r>
      <w:r w:rsidRPr="00961E66">
        <w:rPr>
          <w:b/>
          <w:i/>
          <w:snapToGrid/>
        </w:rPr>
        <w:t>Beratungs</w:t>
      </w:r>
      <w:r w:rsidR="00D4758B" w:rsidRPr="00961E66">
        <w:rPr>
          <w:b/>
          <w:i/>
          <w:snapToGrid/>
        </w:rPr>
        <w:t>- und Lösungs</w:t>
      </w:r>
      <w:r w:rsidRPr="00961E66">
        <w:rPr>
          <w:b/>
          <w:i/>
          <w:snapToGrid/>
        </w:rPr>
        <w:t>kompetenz</w:t>
      </w:r>
      <w:r w:rsidR="00FD1FDC" w:rsidRPr="00961E66">
        <w:rPr>
          <w:b/>
          <w:i/>
          <w:snapToGrid/>
        </w:rPr>
        <w:t xml:space="preserve"> </w:t>
      </w:r>
      <w:r w:rsidR="00D4758B" w:rsidRPr="00961E66">
        <w:rPr>
          <w:b/>
          <w:i/>
          <w:snapToGrid/>
        </w:rPr>
        <w:t xml:space="preserve">von Arburg </w:t>
      </w:r>
      <w:r w:rsidR="00DC643D">
        <w:rPr>
          <w:b/>
          <w:i/>
          <w:snapToGrid/>
        </w:rPr>
        <w:t>rund um die Kunststoffverarbeitung</w:t>
      </w:r>
      <w:r w:rsidR="003956D8">
        <w:rPr>
          <w:b/>
          <w:i/>
          <w:snapToGrid/>
        </w:rPr>
        <w:t xml:space="preserve">. Die Fachbesucher erhalten hier individuelle Antworten auf Fragen </w:t>
      </w:r>
      <w:r w:rsidR="003A1F53">
        <w:rPr>
          <w:b/>
          <w:i/>
          <w:snapToGrid/>
        </w:rPr>
        <w:t>zu</w:t>
      </w:r>
      <w:r w:rsidR="007665FB">
        <w:rPr>
          <w:b/>
          <w:i/>
          <w:snapToGrid/>
        </w:rPr>
        <w:t xml:space="preserve"> wichtigen Zukunfts</w:t>
      </w:r>
      <w:r w:rsidR="007665FB">
        <w:rPr>
          <w:b/>
          <w:i/>
          <w:snapToGrid/>
        </w:rPr>
        <w:softHyphen/>
        <w:t>t</w:t>
      </w:r>
      <w:r w:rsidR="00C8717E" w:rsidRPr="009A604F">
        <w:rPr>
          <w:b/>
          <w:i/>
          <w:snapToGrid/>
        </w:rPr>
        <w:t>hemen</w:t>
      </w:r>
      <w:r w:rsidR="00C8717E" w:rsidRPr="00653A0E">
        <w:rPr>
          <w:b/>
          <w:i/>
          <w:snapToGrid/>
        </w:rPr>
        <w:t>.</w:t>
      </w:r>
      <w:r w:rsidR="00C8717E">
        <w:rPr>
          <w:b/>
          <w:i/>
          <w:snapToGrid/>
        </w:rPr>
        <w:t xml:space="preserve"> </w:t>
      </w:r>
      <w:r w:rsidR="00F0159A">
        <w:rPr>
          <w:b/>
          <w:i/>
          <w:snapToGrid/>
        </w:rPr>
        <w:t>Von den</w:t>
      </w:r>
      <w:r w:rsidR="00FD1FDC" w:rsidRPr="00961E66">
        <w:rPr>
          <w:b/>
          <w:i/>
          <w:snapToGrid/>
        </w:rPr>
        <w:t xml:space="preserve"> </w:t>
      </w:r>
      <w:r w:rsidR="003956D8">
        <w:rPr>
          <w:b/>
          <w:i/>
          <w:snapToGrid/>
        </w:rPr>
        <w:t>Arburg-</w:t>
      </w:r>
      <w:r w:rsidR="00FD1FDC" w:rsidRPr="00961E66">
        <w:rPr>
          <w:b/>
          <w:i/>
          <w:snapToGrid/>
        </w:rPr>
        <w:t xml:space="preserve">Experten </w:t>
      </w:r>
      <w:r w:rsidR="00F0159A">
        <w:rPr>
          <w:b/>
          <w:i/>
          <w:snapToGrid/>
        </w:rPr>
        <w:t xml:space="preserve">werden sie </w:t>
      </w:r>
      <w:r w:rsidR="00FD1FDC" w:rsidRPr="003A1F53">
        <w:rPr>
          <w:b/>
          <w:i/>
          <w:snapToGrid/>
        </w:rPr>
        <w:t xml:space="preserve">an </w:t>
      </w:r>
      <w:r w:rsidR="000F4E95" w:rsidRPr="003A1F53">
        <w:rPr>
          <w:b/>
          <w:i/>
          <w:snapToGrid/>
        </w:rPr>
        <w:t>sechs</w:t>
      </w:r>
      <w:r w:rsidR="00FD1FDC" w:rsidRPr="00961E66">
        <w:rPr>
          <w:b/>
          <w:i/>
          <w:snapToGrid/>
        </w:rPr>
        <w:t xml:space="preserve"> Stationen rund um die</w:t>
      </w:r>
      <w:r w:rsidR="00F77152">
        <w:rPr>
          <w:b/>
          <w:i/>
          <w:snapToGrid/>
        </w:rPr>
        <w:t xml:space="preserve"> vier Meter</w:t>
      </w:r>
      <w:r w:rsidR="00FD1FDC" w:rsidRPr="00961E66">
        <w:rPr>
          <w:b/>
          <w:i/>
          <w:snapToGrid/>
        </w:rPr>
        <w:t xml:space="preserve"> hohe LED-Säule</w:t>
      </w:r>
      <w:r w:rsidR="003A1F53">
        <w:rPr>
          <w:b/>
          <w:i/>
          <w:snapToGrid/>
        </w:rPr>
        <w:t xml:space="preserve"> </w:t>
      </w:r>
      <w:r w:rsidR="00F0159A" w:rsidRPr="007665FB">
        <w:rPr>
          <w:b/>
          <w:i/>
          <w:snapToGrid/>
        </w:rPr>
        <w:t>beraten</w:t>
      </w:r>
      <w:r w:rsidR="003956D8" w:rsidRPr="007665FB">
        <w:rPr>
          <w:b/>
          <w:i/>
          <w:snapToGrid/>
        </w:rPr>
        <w:t xml:space="preserve">. </w:t>
      </w:r>
      <w:r w:rsidR="00F77152">
        <w:rPr>
          <w:b/>
          <w:i/>
          <w:snapToGrid/>
        </w:rPr>
        <w:t>Hinzu kommt eine</w:t>
      </w:r>
      <w:r w:rsidR="00F77152" w:rsidRPr="007665FB">
        <w:rPr>
          <w:b/>
          <w:i/>
          <w:snapToGrid/>
        </w:rPr>
        <w:t xml:space="preserve"> </w:t>
      </w:r>
      <w:r w:rsidR="00C13584">
        <w:rPr>
          <w:b/>
          <w:i/>
          <w:snapToGrid/>
        </w:rPr>
        <w:t xml:space="preserve">interessante </w:t>
      </w:r>
      <w:r w:rsidR="00F77152" w:rsidRPr="007665FB">
        <w:rPr>
          <w:b/>
          <w:i/>
          <w:snapToGrid/>
        </w:rPr>
        <w:t>neue Ausstellungswand mit integrierter „gläserner“ Maschine</w:t>
      </w:r>
      <w:r w:rsidR="00F77152">
        <w:rPr>
          <w:b/>
          <w:i/>
          <w:snapToGrid/>
        </w:rPr>
        <w:t>.</w:t>
      </w:r>
      <w:r w:rsidR="00F77152" w:rsidRPr="007665FB">
        <w:rPr>
          <w:b/>
          <w:i/>
          <w:snapToGrid/>
        </w:rPr>
        <w:t xml:space="preserve"> </w:t>
      </w:r>
      <w:r w:rsidR="00F0159A" w:rsidRPr="007665FB">
        <w:rPr>
          <w:b/>
          <w:i/>
          <w:snapToGrid/>
        </w:rPr>
        <w:t xml:space="preserve">Dort </w:t>
      </w:r>
      <w:r w:rsidR="00C13584">
        <w:rPr>
          <w:b/>
          <w:i/>
          <w:snapToGrid/>
        </w:rPr>
        <w:t xml:space="preserve">sind </w:t>
      </w:r>
      <w:r w:rsidR="00C8717E" w:rsidRPr="007665FB">
        <w:rPr>
          <w:b/>
          <w:i/>
          <w:snapToGrid/>
        </w:rPr>
        <w:t>die</w:t>
      </w:r>
      <w:r w:rsidR="009A604F" w:rsidRPr="007665FB">
        <w:rPr>
          <w:b/>
          <w:i/>
          <w:snapToGrid/>
        </w:rPr>
        <w:t xml:space="preserve"> </w:t>
      </w:r>
      <w:r w:rsidR="00FD1FDC" w:rsidRPr="007665FB">
        <w:rPr>
          <w:b/>
          <w:i/>
          <w:snapToGrid/>
        </w:rPr>
        <w:t>digitale</w:t>
      </w:r>
      <w:r w:rsidR="00C8717E" w:rsidRPr="007665FB">
        <w:rPr>
          <w:b/>
          <w:i/>
          <w:snapToGrid/>
        </w:rPr>
        <w:t>n</w:t>
      </w:r>
      <w:r w:rsidR="00FD1FDC" w:rsidRPr="007665FB">
        <w:rPr>
          <w:b/>
          <w:i/>
          <w:snapToGrid/>
        </w:rPr>
        <w:t xml:space="preserve"> Produkte</w:t>
      </w:r>
      <w:r w:rsidR="00C8717E">
        <w:rPr>
          <w:b/>
          <w:i/>
          <w:snapToGrid/>
        </w:rPr>
        <w:t xml:space="preserve"> und Services </w:t>
      </w:r>
      <w:r w:rsidR="00C13584">
        <w:rPr>
          <w:b/>
          <w:i/>
          <w:snapToGrid/>
        </w:rPr>
        <w:t>ganz praktisch erlebbar</w:t>
      </w:r>
      <w:r w:rsidR="00C8717E">
        <w:rPr>
          <w:b/>
          <w:i/>
          <w:snapToGrid/>
        </w:rPr>
        <w:t>.</w:t>
      </w:r>
    </w:p>
    <w:p w14:paraId="3B95F315" w14:textId="77777777" w:rsidR="00FD1FDC" w:rsidRPr="00961E66" w:rsidRDefault="00FD1FDC" w:rsidP="007B7B65">
      <w:pPr>
        <w:pStyle w:val="PMText"/>
        <w:rPr>
          <w:b/>
          <w:i/>
          <w:snapToGrid/>
        </w:rPr>
      </w:pPr>
    </w:p>
    <w:p w14:paraId="376CB24E" w14:textId="48D2BBB4" w:rsidR="00A25867" w:rsidRDefault="003956D8" w:rsidP="007B7B65">
      <w:pPr>
        <w:pStyle w:val="PMText"/>
        <w:rPr>
          <w:snapToGrid/>
        </w:rPr>
      </w:pPr>
      <w:r>
        <w:rPr>
          <w:snapToGrid/>
        </w:rPr>
        <w:t>Viele</w:t>
      </w:r>
      <w:r w:rsidR="00FD1FDC" w:rsidRPr="00961E66">
        <w:rPr>
          <w:snapToGrid/>
        </w:rPr>
        <w:t xml:space="preserve"> Kunststoffverarbeiter </w:t>
      </w:r>
      <w:r>
        <w:rPr>
          <w:snapToGrid/>
        </w:rPr>
        <w:t xml:space="preserve">beschäftigen sich aktuell damit, ihre Spritzgießbetriebe </w:t>
      </w:r>
      <w:r>
        <w:t>zukunfts- und wettbewerbsfähig aufzustellen</w:t>
      </w:r>
      <w:r w:rsidR="007665FB">
        <w:t>.</w:t>
      </w:r>
      <w:r w:rsidR="007665FB">
        <w:rPr>
          <w:snapToGrid/>
        </w:rPr>
        <w:t xml:space="preserve"> </w:t>
      </w:r>
      <w:r w:rsidR="00A25867">
        <w:rPr>
          <w:snapToGrid/>
        </w:rPr>
        <w:t>D</w:t>
      </w:r>
      <w:r w:rsidR="00A25867" w:rsidRPr="009A604F">
        <w:rPr>
          <w:snapToGrid/>
        </w:rPr>
        <w:t xml:space="preserve">as gebündelte Wissen </w:t>
      </w:r>
      <w:r w:rsidR="00A25867">
        <w:rPr>
          <w:snapToGrid/>
        </w:rPr>
        <w:t>dazu</w:t>
      </w:r>
      <w:r w:rsidR="00A25867" w:rsidRPr="009A604F">
        <w:rPr>
          <w:snapToGrid/>
        </w:rPr>
        <w:t xml:space="preserve"> </w:t>
      </w:r>
      <w:r w:rsidR="00A25867">
        <w:rPr>
          <w:snapToGrid/>
        </w:rPr>
        <w:t>steckt in der arburgSOLUTIONworld</w:t>
      </w:r>
      <w:r w:rsidR="00A25867" w:rsidRPr="009A604F">
        <w:rPr>
          <w:snapToGrid/>
        </w:rPr>
        <w:t>.</w:t>
      </w:r>
    </w:p>
    <w:p w14:paraId="5777B6B1" w14:textId="77777777" w:rsidR="00C13584" w:rsidRDefault="00C13584" w:rsidP="007B7B65">
      <w:pPr>
        <w:pStyle w:val="PMText"/>
      </w:pPr>
    </w:p>
    <w:p w14:paraId="178E6D72" w14:textId="77777777" w:rsidR="00E61301" w:rsidRPr="00961E66" w:rsidRDefault="00E51D67" w:rsidP="007B7B65">
      <w:pPr>
        <w:pStyle w:val="PMText"/>
        <w:rPr>
          <w:b/>
          <w:snapToGrid/>
        </w:rPr>
      </w:pPr>
      <w:r>
        <w:rPr>
          <w:b/>
          <w:snapToGrid/>
        </w:rPr>
        <w:t>„More than a machine“ – kompetenter Lösungsanbieter</w:t>
      </w:r>
    </w:p>
    <w:p w14:paraId="762A3761" w14:textId="0CCA7B3C" w:rsidR="00FC4173" w:rsidRPr="00A25867" w:rsidRDefault="00A25867" w:rsidP="00FC4173">
      <w:pPr>
        <w:pStyle w:val="PMText"/>
        <w:rPr>
          <w:snapToGrid/>
        </w:rPr>
      </w:pPr>
      <w:r>
        <w:rPr>
          <w:snapToGrid/>
        </w:rPr>
        <w:t xml:space="preserve">Der Fokus </w:t>
      </w:r>
      <w:r w:rsidR="00F77152">
        <w:rPr>
          <w:snapToGrid/>
        </w:rPr>
        <w:t xml:space="preserve">der arburgSOLUTIONworld </w:t>
      </w:r>
      <w:r>
        <w:t xml:space="preserve">liegt auf den Themen </w:t>
      </w:r>
      <w:r w:rsidRPr="007665FB">
        <w:rPr>
          <w:snapToGrid/>
        </w:rPr>
        <w:t>Leistungssteigerung, Effizienz, Nachhaltigkeit, Fachkräftemangel und Förderungen</w:t>
      </w:r>
      <w:r>
        <w:rPr>
          <w:snapToGrid/>
        </w:rPr>
        <w:t xml:space="preserve">. Die Fachbesucher erhalten dazu </w:t>
      </w:r>
      <w:r>
        <w:t xml:space="preserve">wertvolle Anregungen und konkrete Tipps, um </w:t>
      </w:r>
      <w:r w:rsidRPr="009A604F">
        <w:rPr>
          <w:snapToGrid/>
        </w:rPr>
        <w:t xml:space="preserve">die richtigen </w:t>
      </w:r>
      <w:r>
        <w:rPr>
          <w:snapToGrid/>
        </w:rPr>
        <w:t>Stellhebel und Optimierungspotenziale zu finden</w:t>
      </w:r>
      <w:r w:rsidRPr="00961E66">
        <w:rPr>
          <w:snapToGrid/>
        </w:rPr>
        <w:t>.</w:t>
      </w:r>
      <w:r>
        <w:rPr>
          <w:snapToGrid/>
        </w:rPr>
        <w:t xml:space="preserve"> </w:t>
      </w:r>
      <w:r w:rsidR="00FC4173">
        <w:rPr>
          <w:snapToGrid/>
        </w:rPr>
        <w:t>Für intelligente</w:t>
      </w:r>
      <w:r w:rsidR="00FC4173" w:rsidRPr="00961E66">
        <w:rPr>
          <w:snapToGrid/>
        </w:rPr>
        <w:t xml:space="preserve"> Produktions</w:t>
      </w:r>
      <w:r w:rsidR="00F77152">
        <w:rPr>
          <w:snapToGrid/>
        </w:rPr>
        <w:softHyphen/>
      </w:r>
      <w:r w:rsidR="00FC4173" w:rsidRPr="00961E66">
        <w:rPr>
          <w:snapToGrid/>
        </w:rPr>
        <w:t>lösungen</w:t>
      </w:r>
      <w:r w:rsidR="00FC4173">
        <w:rPr>
          <w:snapToGrid/>
        </w:rPr>
        <w:t>, die die Effizienz steigern und die Kosten reduzieren – i</w:t>
      </w:r>
      <w:r w:rsidR="00FC4173" w:rsidRPr="00961E66">
        <w:rPr>
          <w:snapToGrid/>
        </w:rPr>
        <w:t>ndividuell angepasst an die jeweiligen Bedürfnisse.</w:t>
      </w:r>
      <w:r w:rsidR="00F0159A">
        <w:rPr>
          <w:snapToGrid/>
        </w:rPr>
        <w:t xml:space="preserve"> </w:t>
      </w:r>
      <w:r w:rsidR="00F77152">
        <w:t xml:space="preserve">Wertvolle Bausteine, um kostbare Ressourcen und Energie zu sparen, </w:t>
      </w:r>
      <w:r w:rsidR="00F0159A">
        <w:t>sind der „Action Plan: Energy“, der z. B. Energieberatung, Maschinen-Updates und Verbrauchsmessungen umfasst</w:t>
      </w:r>
      <w:r w:rsidR="00F77152">
        <w:t xml:space="preserve">, sowie </w:t>
      </w:r>
      <w:r w:rsidR="00F77152" w:rsidRPr="00E51D67">
        <w:rPr>
          <w:snapToGrid/>
        </w:rPr>
        <w:t>die Gestica-Steuerung mit ihren intelligenten Assistenz- und Pilotfunktionen</w:t>
      </w:r>
      <w:r w:rsidR="00F77152">
        <w:rPr>
          <w:snapToGrid/>
        </w:rPr>
        <w:t>.</w:t>
      </w:r>
    </w:p>
    <w:p w14:paraId="58E07ACB" w14:textId="77777777" w:rsidR="00C8717E" w:rsidRDefault="00C8717E" w:rsidP="00E51D67">
      <w:pPr>
        <w:pStyle w:val="PMText"/>
        <w:rPr>
          <w:snapToGrid/>
        </w:rPr>
      </w:pPr>
    </w:p>
    <w:p w14:paraId="36D399FC" w14:textId="3F5486D7" w:rsidR="00C8717E" w:rsidRPr="00F0159A" w:rsidRDefault="00F77152" w:rsidP="00E51D67">
      <w:pPr>
        <w:pStyle w:val="PMText"/>
        <w:rPr>
          <w:b/>
          <w:snapToGrid/>
        </w:rPr>
      </w:pPr>
      <w:r>
        <w:rPr>
          <w:b/>
          <w:snapToGrid/>
        </w:rPr>
        <w:t>D</w:t>
      </w:r>
      <w:r w:rsidR="00C8717E" w:rsidRPr="00F0159A">
        <w:rPr>
          <w:b/>
          <w:snapToGrid/>
        </w:rPr>
        <w:t>igitale Produkte und Services</w:t>
      </w:r>
      <w:r>
        <w:rPr>
          <w:b/>
          <w:snapToGrid/>
        </w:rPr>
        <w:t xml:space="preserve"> erlebbar </w:t>
      </w:r>
    </w:p>
    <w:p w14:paraId="1971CC98" w14:textId="4A2FA126" w:rsidR="00F77152" w:rsidRDefault="00F0159A" w:rsidP="00E51D67">
      <w:pPr>
        <w:pStyle w:val="PMText"/>
        <w:rPr>
          <w:snapToGrid/>
        </w:rPr>
      </w:pPr>
      <w:r w:rsidRPr="00F0159A">
        <w:rPr>
          <w:snapToGrid/>
        </w:rPr>
        <w:t xml:space="preserve">Arburg ist </w:t>
      </w:r>
      <w:r w:rsidR="00F77152">
        <w:rPr>
          <w:snapToGrid/>
        </w:rPr>
        <w:t xml:space="preserve">aber </w:t>
      </w:r>
      <w:r w:rsidRPr="00F0159A">
        <w:rPr>
          <w:snapToGrid/>
        </w:rPr>
        <w:t>nicht nur innovativer Hersteller von Maschinen und zugehörigen Steuerungen, sondern auch die Nummer 1 der Branche in</w:t>
      </w:r>
      <w:r w:rsidR="00D341EF">
        <w:rPr>
          <w:snapToGrid/>
        </w:rPr>
        <w:t xml:space="preserve"> der digitalen Transformation. A</w:t>
      </w:r>
      <w:r w:rsidRPr="00F0159A">
        <w:rPr>
          <w:snapToGrid/>
        </w:rPr>
        <w:t xml:space="preserve">n </w:t>
      </w:r>
      <w:r w:rsidR="00C13584">
        <w:rPr>
          <w:snapToGrid/>
        </w:rPr>
        <w:t>d</w:t>
      </w:r>
      <w:r w:rsidR="00D341EF">
        <w:rPr>
          <w:snapToGrid/>
        </w:rPr>
        <w:t>er</w:t>
      </w:r>
      <w:r w:rsidRPr="00F0159A">
        <w:rPr>
          <w:snapToGrid/>
        </w:rPr>
        <w:t xml:space="preserve"> neuen</w:t>
      </w:r>
      <w:r w:rsidR="00A14566" w:rsidRPr="00F0159A">
        <w:rPr>
          <w:snapToGrid/>
        </w:rPr>
        <w:t xml:space="preserve"> </w:t>
      </w:r>
      <w:r w:rsidR="00D341EF" w:rsidRPr="00F77152">
        <w:rPr>
          <w:snapToGrid/>
        </w:rPr>
        <w:t>Ausstellungswand</w:t>
      </w:r>
      <w:r w:rsidRPr="00F77152">
        <w:rPr>
          <w:snapToGrid/>
        </w:rPr>
        <w:t xml:space="preserve"> erfahren die Fachb</w:t>
      </w:r>
      <w:r w:rsidR="003A1F53" w:rsidRPr="00F77152">
        <w:rPr>
          <w:snapToGrid/>
        </w:rPr>
        <w:t xml:space="preserve">esucher, </w:t>
      </w:r>
      <w:r w:rsidRPr="00F77152">
        <w:rPr>
          <w:snapToGrid/>
        </w:rPr>
        <w:t>wie</w:t>
      </w:r>
      <w:r w:rsidR="003A1F53" w:rsidRPr="00F77152">
        <w:rPr>
          <w:snapToGrid/>
        </w:rPr>
        <w:t xml:space="preserve"> Digitalisierung </w:t>
      </w:r>
      <w:r w:rsidRPr="00F77152">
        <w:rPr>
          <w:snapToGrid/>
        </w:rPr>
        <w:t>die</w:t>
      </w:r>
      <w:r w:rsidR="00F77152" w:rsidRPr="00F77152">
        <w:rPr>
          <w:snapToGrid/>
        </w:rPr>
        <w:t xml:space="preserve"> Energie</w:t>
      </w:r>
      <w:r w:rsidR="00F77152">
        <w:rPr>
          <w:snapToGrid/>
        </w:rPr>
        <w:t>- und Produktions</w:t>
      </w:r>
      <w:r w:rsidR="003A1F53" w:rsidRPr="00F0159A">
        <w:rPr>
          <w:snapToGrid/>
        </w:rPr>
        <w:t xml:space="preserve">effizienz von Maschinen und Anlagen konkret </w:t>
      </w:r>
      <w:r w:rsidRPr="00F0159A">
        <w:rPr>
          <w:snapToGrid/>
        </w:rPr>
        <w:t>steigern</w:t>
      </w:r>
      <w:r w:rsidR="003A1F53" w:rsidRPr="00F0159A">
        <w:rPr>
          <w:snapToGrid/>
        </w:rPr>
        <w:t xml:space="preserve"> kann</w:t>
      </w:r>
      <w:r w:rsidR="00F77152">
        <w:rPr>
          <w:snapToGrid/>
        </w:rPr>
        <w:t>.</w:t>
      </w:r>
    </w:p>
    <w:p w14:paraId="6EC72306" w14:textId="189A9827" w:rsidR="00E61301" w:rsidRDefault="00F0159A" w:rsidP="00E51D67">
      <w:pPr>
        <w:pStyle w:val="PMText"/>
        <w:rPr>
          <w:snapToGrid/>
        </w:rPr>
      </w:pPr>
      <w:r w:rsidRPr="00F0159A">
        <w:rPr>
          <w:snapToGrid/>
        </w:rPr>
        <w:t>Im Mittelpunkt steht</w:t>
      </w:r>
      <w:r w:rsidR="00C8717E" w:rsidRPr="00F0159A">
        <w:rPr>
          <w:snapToGrid/>
        </w:rPr>
        <w:t xml:space="preserve"> eine </w:t>
      </w:r>
      <w:r w:rsidR="009A5E06" w:rsidRPr="00F0159A">
        <w:rPr>
          <w:snapToGrid/>
        </w:rPr>
        <w:t xml:space="preserve">„gläserne“ </w:t>
      </w:r>
      <w:r w:rsidR="00C8717E" w:rsidRPr="00F0159A">
        <w:rPr>
          <w:snapToGrid/>
        </w:rPr>
        <w:t xml:space="preserve">Spritzgießmaschine </w:t>
      </w:r>
      <w:r w:rsidR="00BC0288" w:rsidRPr="00F0159A">
        <w:rPr>
          <w:snapToGrid/>
        </w:rPr>
        <w:t xml:space="preserve">Allrounder 270 A, die Einblicke </w:t>
      </w:r>
      <w:r w:rsidR="009A5E06" w:rsidRPr="00F0159A">
        <w:rPr>
          <w:snapToGrid/>
        </w:rPr>
        <w:t>in spannende Details</w:t>
      </w:r>
      <w:r w:rsidR="00BC0288" w:rsidRPr="00F0159A">
        <w:rPr>
          <w:snapToGrid/>
        </w:rPr>
        <w:t xml:space="preserve"> ermög</w:t>
      </w:r>
      <w:r w:rsidR="009A5E06" w:rsidRPr="00F0159A">
        <w:rPr>
          <w:snapToGrid/>
        </w:rPr>
        <w:t>licht –</w:t>
      </w:r>
      <w:r w:rsidRPr="00F0159A">
        <w:rPr>
          <w:snapToGrid/>
        </w:rPr>
        <w:t xml:space="preserve"> </w:t>
      </w:r>
      <w:r w:rsidR="009A5E06" w:rsidRPr="00F0159A">
        <w:rPr>
          <w:snapToGrid/>
        </w:rPr>
        <w:t>z. </w:t>
      </w:r>
      <w:r w:rsidR="00BC0288" w:rsidRPr="00F0159A">
        <w:rPr>
          <w:snapToGrid/>
        </w:rPr>
        <w:t xml:space="preserve">B. </w:t>
      </w:r>
      <w:r w:rsidRPr="00F0159A">
        <w:rPr>
          <w:snapToGrid/>
        </w:rPr>
        <w:t xml:space="preserve">die </w:t>
      </w:r>
      <w:r w:rsidR="00BC0288" w:rsidRPr="00F0159A">
        <w:rPr>
          <w:snapToGrid/>
        </w:rPr>
        <w:t>elektrische</w:t>
      </w:r>
      <w:r w:rsidRPr="00F0159A">
        <w:rPr>
          <w:snapToGrid/>
        </w:rPr>
        <w:t>n</w:t>
      </w:r>
      <w:r w:rsidR="00BC0288" w:rsidRPr="00F0159A">
        <w:rPr>
          <w:snapToGrid/>
        </w:rPr>
        <w:t xml:space="preserve"> Antriebs</w:t>
      </w:r>
      <w:r w:rsidRPr="00F0159A">
        <w:rPr>
          <w:snapToGrid/>
        </w:rPr>
        <w:t>komponenten</w:t>
      </w:r>
      <w:r w:rsidR="00BC0288" w:rsidRPr="00F0159A">
        <w:rPr>
          <w:snapToGrid/>
        </w:rPr>
        <w:t xml:space="preserve"> des Tochterunternehmens AMKmotion und </w:t>
      </w:r>
      <w:r w:rsidR="009A5E06" w:rsidRPr="00F0159A">
        <w:rPr>
          <w:snapToGrid/>
        </w:rPr>
        <w:t>das</w:t>
      </w:r>
      <w:r w:rsidR="00BC0288" w:rsidRPr="00F0159A">
        <w:rPr>
          <w:snapToGrid/>
        </w:rPr>
        <w:t xml:space="preserve"> II</w:t>
      </w:r>
      <w:r w:rsidR="00B64171">
        <w:rPr>
          <w:snapToGrid/>
        </w:rPr>
        <w:t>o</w:t>
      </w:r>
      <w:r w:rsidR="00C8717E" w:rsidRPr="00F0159A">
        <w:rPr>
          <w:snapToGrid/>
        </w:rPr>
        <w:t>T-Gateway</w:t>
      </w:r>
      <w:r w:rsidR="009A5E06" w:rsidRPr="00F0159A">
        <w:rPr>
          <w:snapToGrid/>
        </w:rPr>
        <w:t xml:space="preserve"> zur informationstechnischen Vernetzung</w:t>
      </w:r>
      <w:r w:rsidR="00BC0288" w:rsidRPr="00F0159A">
        <w:rPr>
          <w:snapToGrid/>
        </w:rPr>
        <w:t>. Hinzu kommen</w:t>
      </w:r>
      <w:r w:rsidR="00C8717E" w:rsidRPr="00F0159A">
        <w:rPr>
          <w:snapToGrid/>
        </w:rPr>
        <w:t xml:space="preserve"> </w:t>
      </w:r>
      <w:r w:rsidR="0090782A" w:rsidRPr="00F0159A">
        <w:rPr>
          <w:snapToGrid/>
        </w:rPr>
        <w:t>vier</w:t>
      </w:r>
      <w:r w:rsidR="00C8717E" w:rsidRPr="00F0159A">
        <w:rPr>
          <w:snapToGrid/>
        </w:rPr>
        <w:t xml:space="preserve"> Monitor</w:t>
      </w:r>
      <w:r w:rsidR="003A1F53" w:rsidRPr="00F0159A">
        <w:rPr>
          <w:snapToGrid/>
        </w:rPr>
        <w:t>-Stationen</w:t>
      </w:r>
      <w:r w:rsidR="00C8717E" w:rsidRPr="00F0159A">
        <w:rPr>
          <w:snapToGrid/>
        </w:rPr>
        <w:t xml:space="preserve">, an denen </w:t>
      </w:r>
      <w:r w:rsidR="00BC0288" w:rsidRPr="00F0159A">
        <w:rPr>
          <w:snapToGrid/>
        </w:rPr>
        <w:t xml:space="preserve">die </w:t>
      </w:r>
      <w:r w:rsidR="00C8717E" w:rsidRPr="00F0159A">
        <w:rPr>
          <w:snapToGrid/>
        </w:rPr>
        <w:t xml:space="preserve">Vorteile und Mehrwerte </w:t>
      </w:r>
      <w:r w:rsidR="003A1F53" w:rsidRPr="00F0159A">
        <w:rPr>
          <w:snapToGrid/>
        </w:rPr>
        <w:t>des Leitrechnersystems ALS, des damit vernetzbaren</w:t>
      </w:r>
      <w:r w:rsidR="003A1F53">
        <w:rPr>
          <w:snapToGrid/>
        </w:rPr>
        <w:t xml:space="preserve"> </w:t>
      </w:r>
      <w:r w:rsidR="003A1F53" w:rsidRPr="00C8717E">
        <w:rPr>
          <w:snapToGrid/>
        </w:rPr>
        <w:t>arburgXworld</w:t>
      </w:r>
      <w:r w:rsidR="00BA73B3">
        <w:rPr>
          <w:snapToGrid/>
        </w:rPr>
        <w:t xml:space="preserve"> </w:t>
      </w:r>
      <w:r w:rsidR="00BA73B3" w:rsidRPr="00C8717E">
        <w:rPr>
          <w:snapToGrid/>
        </w:rPr>
        <w:t>Kundenportals</w:t>
      </w:r>
      <w:r w:rsidR="0090782A">
        <w:rPr>
          <w:snapToGrid/>
        </w:rPr>
        <w:t>,</w:t>
      </w:r>
      <w:r w:rsidR="003A1F53" w:rsidRPr="00C8717E">
        <w:rPr>
          <w:snapToGrid/>
        </w:rPr>
        <w:t xml:space="preserve"> des Arburg Remote Service ARS</w:t>
      </w:r>
      <w:r w:rsidR="003A1F53">
        <w:rPr>
          <w:snapToGrid/>
        </w:rPr>
        <w:t xml:space="preserve"> </w:t>
      </w:r>
      <w:r w:rsidR="0090782A">
        <w:rPr>
          <w:snapToGrid/>
        </w:rPr>
        <w:t xml:space="preserve">sowie der After-Sales-Leistungen von Arburg </w:t>
      </w:r>
      <w:r w:rsidR="00C8717E" w:rsidRPr="00C8717E">
        <w:rPr>
          <w:snapToGrid/>
        </w:rPr>
        <w:t>demonstriert werden</w:t>
      </w:r>
      <w:r w:rsidR="00A14566" w:rsidRPr="00C8717E">
        <w:rPr>
          <w:snapToGrid/>
        </w:rPr>
        <w:t>.</w:t>
      </w:r>
    </w:p>
    <w:p w14:paraId="1B915060" w14:textId="7E7C1D79" w:rsidR="00F0159A" w:rsidRDefault="00F0159A" w:rsidP="00E51D67">
      <w:pPr>
        <w:pStyle w:val="PMText"/>
        <w:rPr>
          <w:snapToGrid/>
        </w:rPr>
      </w:pPr>
    </w:p>
    <w:p w14:paraId="4F41B613" w14:textId="73C8908F" w:rsidR="00226D8D" w:rsidRPr="00226D8D" w:rsidRDefault="00226D8D" w:rsidP="00980C22">
      <w:pPr>
        <w:pStyle w:val="PMText"/>
        <w:rPr>
          <w:b/>
          <w:snapToGrid/>
        </w:rPr>
      </w:pPr>
      <w:r>
        <w:rPr>
          <w:b/>
          <w:snapToGrid/>
        </w:rPr>
        <w:lastRenderedPageBreak/>
        <w:t xml:space="preserve">Digitale Tools: </w:t>
      </w:r>
      <w:r w:rsidRPr="00226D8D">
        <w:rPr>
          <w:b/>
          <w:snapToGrid/>
        </w:rPr>
        <w:t xml:space="preserve">Effizienz steigern und kluge </w:t>
      </w:r>
      <w:r w:rsidR="00F0159A">
        <w:rPr>
          <w:b/>
          <w:snapToGrid/>
        </w:rPr>
        <w:t>Lösungen finden</w:t>
      </w:r>
    </w:p>
    <w:p w14:paraId="68978C25" w14:textId="70AC92A2" w:rsidR="001E1A37" w:rsidRDefault="00566693" w:rsidP="00980C22">
      <w:pPr>
        <w:pStyle w:val="PMText"/>
      </w:pPr>
      <w:r w:rsidRPr="0010218B">
        <w:t xml:space="preserve">Voraussetzung für die informationstechnisch vernetzte Spritzgießproduktion ist </w:t>
      </w:r>
      <w:r w:rsidRPr="008A43A4">
        <w:t>die Anbindung der Maschinen an ein Manufacturing Execution System (MES). Das Arburg</w:t>
      </w:r>
      <w:r>
        <w:t>-eigene</w:t>
      </w:r>
      <w:r w:rsidRPr="008A43A4">
        <w:t xml:space="preserve"> Leitrechnersystem ALS</w:t>
      </w:r>
      <w:r w:rsidR="000F4E95">
        <w:rPr>
          <w:snapToGrid/>
        </w:rPr>
        <w:t xml:space="preserve">, </w:t>
      </w:r>
      <w:r w:rsidR="00F0159A">
        <w:rPr>
          <w:snapToGrid/>
        </w:rPr>
        <w:t xml:space="preserve">das </w:t>
      </w:r>
      <w:r w:rsidR="001E1A37">
        <w:rPr>
          <w:snapToGrid/>
        </w:rPr>
        <w:t xml:space="preserve">seit dem Frühjahr 2024 </w:t>
      </w:r>
      <w:r w:rsidR="000F4E95">
        <w:rPr>
          <w:snapToGrid/>
        </w:rPr>
        <w:t xml:space="preserve">in der </w:t>
      </w:r>
      <w:r w:rsidR="000F4E95">
        <w:t>Version 8.0</w:t>
      </w:r>
      <w:r w:rsidR="00F0159A">
        <w:t xml:space="preserve"> verfügbar ist</w:t>
      </w:r>
      <w:r w:rsidR="000F4E95">
        <w:t>, bietet Transparenz, v</w:t>
      </w:r>
      <w:r w:rsidR="00460106" w:rsidRPr="00961E66">
        <w:t>erbesser</w:t>
      </w:r>
      <w:r w:rsidR="000F4E95">
        <w:t xml:space="preserve">t die </w:t>
      </w:r>
      <w:r w:rsidR="00460106" w:rsidRPr="00961E66">
        <w:t xml:space="preserve">Datenqualität </w:t>
      </w:r>
      <w:r w:rsidR="000F4E95">
        <w:t>und reduziert Maschinenstillstände</w:t>
      </w:r>
      <w:r w:rsidR="00460106" w:rsidRPr="00961E66">
        <w:t xml:space="preserve">. </w:t>
      </w:r>
      <w:r w:rsidR="003A1F53">
        <w:t>Wie eine repräsentative Umfrage ergeben hat,</w:t>
      </w:r>
      <w:r w:rsidR="000F4E95">
        <w:t xml:space="preserve"> </w:t>
      </w:r>
      <w:r w:rsidR="00F033B1">
        <w:t>lässt</w:t>
      </w:r>
      <w:r w:rsidR="000F4E95">
        <w:t xml:space="preserve"> sich </w:t>
      </w:r>
      <w:r w:rsidR="003A1F53">
        <w:t xml:space="preserve">damit </w:t>
      </w:r>
      <w:r w:rsidR="000F4E95">
        <w:t>die</w:t>
      </w:r>
      <w:r w:rsidR="00460106" w:rsidRPr="00961E66">
        <w:t xml:space="preserve"> OEE-Kennzahl (Overall Equipment Effectiveness)</w:t>
      </w:r>
      <w:r w:rsidR="00EB5E52">
        <w:t>, also</w:t>
      </w:r>
      <w:r w:rsidR="00460106" w:rsidRPr="00961E66">
        <w:t xml:space="preserve"> die Gesamtanlagen</w:t>
      </w:r>
      <w:r>
        <w:softHyphen/>
      </w:r>
      <w:r w:rsidR="00460106" w:rsidRPr="00961E66">
        <w:t>effizienz</w:t>
      </w:r>
      <w:r w:rsidR="00EB5E52">
        <w:t>,</w:t>
      </w:r>
      <w:r w:rsidR="00460106" w:rsidRPr="00961E66">
        <w:t xml:space="preserve"> durchschnittlich u</w:t>
      </w:r>
      <w:r w:rsidR="00EB5E52">
        <w:t>m mehr als 26 Prozent steigern.</w:t>
      </w:r>
    </w:p>
    <w:p w14:paraId="26EE35D7" w14:textId="6CB22635" w:rsidR="004A3015" w:rsidRPr="00226D8D" w:rsidRDefault="00566693" w:rsidP="00101123">
      <w:pPr>
        <w:pStyle w:val="PMText"/>
        <w:rPr>
          <w:snapToGrid/>
        </w:rPr>
      </w:pPr>
      <w:r>
        <w:t>Ein neues, wertvolles</w:t>
      </w:r>
      <w:r w:rsidR="000F4E95">
        <w:t xml:space="preserve"> KI-gestütztes Feature des </w:t>
      </w:r>
      <w:r w:rsidR="003A1F53">
        <w:t xml:space="preserve">arburgXworld </w:t>
      </w:r>
      <w:r w:rsidR="00BA73B3">
        <w:t>Kundenportals ist die neue Premium-App „A</w:t>
      </w:r>
      <w:r w:rsidR="000F4E95" w:rsidRPr="00215877">
        <w:t>sk</w:t>
      </w:r>
      <w:r w:rsidR="00BA73B3">
        <w:t xml:space="preserve"> </w:t>
      </w:r>
      <w:r w:rsidR="000F4E95" w:rsidRPr="00215877">
        <w:t>ARBURG“. Dahinter steckt das bekannte Large Language Modell ChatGTP – jedoch mit dem Vorteil einer sicheren, weil in sich geschlossenen Umgebung.</w:t>
      </w:r>
      <w:r w:rsidR="00BA73B3">
        <w:t xml:space="preserve"> „A</w:t>
      </w:r>
      <w:r w:rsidR="000F4E95">
        <w:t>sk</w:t>
      </w:r>
      <w:r w:rsidR="00BA73B3">
        <w:t xml:space="preserve"> </w:t>
      </w:r>
      <w:r w:rsidR="000F4E95" w:rsidRPr="00C82BE5">
        <w:t xml:space="preserve">ARBURG“ enthält </w:t>
      </w:r>
      <w:r w:rsidR="000F4E95">
        <w:t xml:space="preserve">sehr einfach abrufbares, </w:t>
      </w:r>
      <w:r w:rsidR="000F4E95" w:rsidRPr="00C82BE5">
        <w:t xml:space="preserve">umfangreiches Spritzgießwissen von </w:t>
      </w:r>
      <w:r w:rsidR="000F4E95">
        <w:t>Arburg</w:t>
      </w:r>
      <w:r w:rsidR="000F4E95" w:rsidRPr="00C82BE5">
        <w:t xml:space="preserve"> </w:t>
      </w:r>
      <w:r w:rsidR="000F4E95">
        <w:t xml:space="preserve">und kann </w:t>
      </w:r>
      <w:r w:rsidR="000F4E95" w:rsidRPr="00C82BE5">
        <w:t>konkrete Fragen zu Maschinen und Prozessen</w:t>
      </w:r>
      <w:r w:rsidR="000F4E95">
        <w:t xml:space="preserve"> beantworten sowie Fehlerursachen identifizieren und </w:t>
      </w:r>
      <w:r>
        <w:t>beheben</w:t>
      </w:r>
      <w:r w:rsidR="006B0BAA">
        <w:t>.</w:t>
      </w:r>
    </w:p>
    <w:p w14:paraId="1B9439C5" w14:textId="77777777" w:rsidR="00A14DA5" w:rsidRDefault="00A14DA5" w:rsidP="00101123">
      <w:pPr>
        <w:pStyle w:val="PMText"/>
      </w:pPr>
    </w:p>
    <w:p w14:paraId="20790B0B" w14:textId="5C487E94" w:rsidR="00E26A58" w:rsidRPr="00961E66" w:rsidRDefault="00566693" w:rsidP="00E26A58">
      <w:pPr>
        <w:pStyle w:val="PMHeadline"/>
      </w:pPr>
      <w:r>
        <w:br w:type="page"/>
      </w:r>
      <w:r w:rsidR="00E26A58" w:rsidRPr="00961E66">
        <w:lastRenderedPageBreak/>
        <w:t>Bild</w:t>
      </w:r>
    </w:p>
    <w:p w14:paraId="5EA95B9E" w14:textId="77777777" w:rsidR="00E26A58" w:rsidRPr="00961E66" w:rsidRDefault="00E26A58" w:rsidP="00E26A58">
      <w:pPr>
        <w:pStyle w:val="PMText"/>
      </w:pPr>
    </w:p>
    <w:p w14:paraId="222CA633" w14:textId="2E0673AC" w:rsidR="00E77FBF" w:rsidRPr="00961E66" w:rsidRDefault="00EB5E52" w:rsidP="00E77FBF">
      <w:pPr>
        <w:pStyle w:val="PMDateinameBild"/>
        <w:spacing w:line="360" w:lineRule="auto"/>
      </w:pPr>
      <w:r>
        <w:t>arburgSOLUTIONworld_</w:t>
      </w:r>
      <w:bookmarkStart w:id="0" w:name="_GoBack"/>
      <w:r>
        <w:t>DSC6146</w:t>
      </w:r>
      <w:bookmarkEnd w:id="0"/>
    </w:p>
    <w:p w14:paraId="25F0B84A" w14:textId="77777777" w:rsidR="00975A12" w:rsidRDefault="00C70A49" w:rsidP="00E77FBF">
      <w:pPr>
        <w:pStyle w:val="PMBildunterschrift"/>
      </w:pPr>
      <w:r>
        <w:pict w14:anchorId="32964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3pt;height:207.65pt">
            <v:imagedata r:id="rId8" o:title="PR Bild sRGB-TD arburgSOLUTIONworld_DSC6146"/>
          </v:shape>
        </w:pict>
      </w:r>
      <w:r w:rsidR="00975A12" w:rsidRPr="00975A12">
        <w:t xml:space="preserve"> </w:t>
      </w:r>
    </w:p>
    <w:p w14:paraId="45318DFB" w14:textId="3F9C6E64" w:rsidR="00E612A6" w:rsidRPr="00961E66" w:rsidRDefault="00E77FBF" w:rsidP="00E26A58">
      <w:pPr>
        <w:pStyle w:val="PMBildunterschrift"/>
      </w:pPr>
      <w:r w:rsidRPr="00961E66">
        <w:t xml:space="preserve">Arburg bündelt auf der </w:t>
      </w:r>
      <w:r w:rsidR="00D4758B" w:rsidRPr="00961E66">
        <w:t>Fakuma</w:t>
      </w:r>
      <w:r w:rsidRPr="00961E66">
        <w:t xml:space="preserve"> 2024 seine Beratungskompetenz </w:t>
      </w:r>
      <w:r w:rsidR="00975A12">
        <w:t xml:space="preserve">wieder in der </w:t>
      </w:r>
      <w:r w:rsidRPr="00961E66">
        <w:t xml:space="preserve">interaktiven </w:t>
      </w:r>
      <w:r w:rsidRPr="00975A12">
        <w:t xml:space="preserve">arburgSOLUTIONworld. </w:t>
      </w:r>
      <w:r w:rsidR="00566693">
        <w:t xml:space="preserve">An </w:t>
      </w:r>
      <w:r w:rsidR="00F033B1">
        <w:t>s</w:t>
      </w:r>
      <w:r w:rsidR="00566693">
        <w:t>echs Stationen rund</w:t>
      </w:r>
      <w:r w:rsidRPr="00975A12">
        <w:t xml:space="preserve"> um </w:t>
      </w:r>
      <w:r w:rsidR="00975A12">
        <w:t>eine</w:t>
      </w:r>
      <w:r w:rsidRPr="00975A12">
        <w:t xml:space="preserve"> LED-Säule </w:t>
      </w:r>
      <w:r w:rsidR="00D4758B" w:rsidRPr="00975A12">
        <w:t xml:space="preserve">und entlang </w:t>
      </w:r>
      <w:r w:rsidR="00EB5E52">
        <w:t>einer</w:t>
      </w:r>
      <w:r w:rsidR="003A1F53">
        <w:t xml:space="preserve"> neuen </w:t>
      </w:r>
      <w:r w:rsidR="00EB5E52">
        <w:t>Ausstellungswand mit „gläserner“ Maschine</w:t>
      </w:r>
      <w:r w:rsidR="00D4758B" w:rsidRPr="00975A12">
        <w:t xml:space="preserve"> </w:t>
      </w:r>
      <w:r w:rsidRPr="00975A12">
        <w:t xml:space="preserve">beraten die Arburg-Experten zu Themen wie </w:t>
      </w:r>
      <w:r w:rsidR="00EB5E52" w:rsidRPr="00EB5E52">
        <w:t>Leistungssteigerung, Effizienz, Nachhaltigkeit, Fachkräftemangel und Förderungen</w:t>
      </w:r>
      <w:r w:rsidRPr="00975A12">
        <w:t>.</w:t>
      </w:r>
    </w:p>
    <w:p w14:paraId="1920B319" w14:textId="77777777" w:rsidR="00E26A58" w:rsidRPr="00961E66" w:rsidRDefault="00E26A58" w:rsidP="00E26A58">
      <w:pPr>
        <w:pStyle w:val="PMBildquelle"/>
      </w:pPr>
      <w:r w:rsidRPr="00961E66">
        <w:t>Foto: Arburg</w:t>
      </w:r>
    </w:p>
    <w:p w14:paraId="1683828D" w14:textId="77777777" w:rsidR="00E26A58" w:rsidRPr="00961E66" w:rsidRDefault="00E26A58" w:rsidP="00E26A58">
      <w:pPr>
        <w:pStyle w:val="PMZusatzinfo-Headline"/>
        <w:rPr>
          <w:sz w:val="22"/>
          <w:szCs w:val="22"/>
        </w:rPr>
      </w:pPr>
      <w:r w:rsidRPr="00961E66">
        <w:rPr>
          <w:sz w:val="22"/>
          <w:szCs w:val="22"/>
        </w:rPr>
        <w:t>Foto Download:</w:t>
      </w:r>
    </w:p>
    <w:p w14:paraId="41803408" w14:textId="59C840D2" w:rsidR="006A33A3" w:rsidRPr="00A3181A" w:rsidRDefault="00C70A49" w:rsidP="00E26A58">
      <w:pPr>
        <w:pStyle w:val="PMZusatzinfo-Headline"/>
        <w:rPr>
          <w:b w:val="0"/>
        </w:rPr>
      </w:pPr>
      <w:hyperlink r:id="rId9" w:history="1">
        <w:r w:rsidR="00A3181A" w:rsidRPr="00A3181A">
          <w:rPr>
            <w:rStyle w:val="Hyperlink"/>
            <w:b w:val="0"/>
          </w:rPr>
          <w:t>https://media.arburg.com/web/d48a4e271fb0ae44/fakuma-2024-arburgsolutionworld</w:t>
        </w:r>
      </w:hyperlink>
    </w:p>
    <w:p w14:paraId="70583526" w14:textId="77777777" w:rsidR="00A3181A" w:rsidRPr="00961E66" w:rsidRDefault="00A3181A" w:rsidP="00E26A58">
      <w:pPr>
        <w:pStyle w:val="PMZusatzinfo-Headline"/>
      </w:pPr>
    </w:p>
    <w:p w14:paraId="6E58EBB9" w14:textId="77777777" w:rsidR="00E26A58" w:rsidRPr="00961E66" w:rsidRDefault="00E26A58" w:rsidP="00E26A58">
      <w:pPr>
        <w:pStyle w:val="PMZusatzinfo-Headline"/>
      </w:pPr>
    </w:p>
    <w:p w14:paraId="645809B9" w14:textId="77777777" w:rsidR="00E26A58" w:rsidRPr="00961E66" w:rsidRDefault="00E26A58" w:rsidP="00E26A58">
      <w:pPr>
        <w:pStyle w:val="PMZusatzinfo-Headline"/>
      </w:pPr>
      <w:r w:rsidRPr="00961E66">
        <w:t xml:space="preserve">Pressemitteilung </w:t>
      </w:r>
    </w:p>
    <w:p w14:paraId="2079DF3E" w14:textId="4F563130" w:rsidR="00E26A58" w:rsidRPr="00961E66" w:rsidRDefault="00E26A58" w:rsidP="00E26A58">
      <w:pPr>
        <w:pStyle w:val="PMZusatzinfo-Text"/>
      </w:pPr>
      <w:r w:rsidRPr="00961E66">
        <w:t xml:space="preserve">Datei: </w:t>
      </w:r>
      <w:r w:rsidR="00C70A49">
        <w:fldChar w:fldCharType="begin"/>
      </w:r>
      <w:r w:rsidR="00C70A49">
        <w:instrText xml:space="preserve"> FILENAME   \* MERGEFORMAT </w:instrText>
      </w:r>
      <w:r w:rsidR="00C70A49">
        <w:fldChar w:fldCharType="separate"/>
      </w:r>
      <w:r w:rsidR="00C70A49">
        <w:rPr>
          <w:noProof/>
        </w:rPr>
        <w:t>01 ARBURG Pressemitteilung arburgSOLUTIONworld Fakuma 2024_de.docx</w:t>
      </w:r>
      <w:r w:rsidR="00C70A49">
        <w:rPr>
          <w:noProof/>
        </w:rPr>
        <w:fldChar w:fldCharType="end"/>
      </w:r>
    </w:p>
    <w:p w14:paraId="7E76099D" w14:textId="1BE5AB8E" w:rsidR="00E26A58" w:rsidRPr="00961E66" w:rsidRDefault="00E26A58" w:rsidP="00E26A58">
      <w:pPr>
        <w:pStyle w:val="PMZusatzinfo-Text"/>
      </w:pPr>
      <w:r w:rsidRPr="00961E66">
        <w:t>Zeichen</w:t>
      </w:r>
      <w:r w:rsidR="00D4758B" w:rsidRPr="00961E66">
        <w:t xml:space="preserve">: </w:t>
      </w:r>
      <w:r w:rsidR="006B0BAA">
        <w:t>3.455</w:t>
      </w:r>
    </w:p>
    <w:p w14:paraId="115BBFCD" w14:textId="4F7CA459" w:rsidR="00E26A58" w:rsidRPr="00961E66" w:rsidRDefault="00E26A58" w:rsidP="00E26A58">
      <w:pPr>
        <w:pStyle w:val="PMZusatzinfo-Text"/>
      </w:pPr>
      <w:r w:rsidRPr="00961E66">
        <w:t xml:space="preserve">Wörter: </w:t>
      </w:r>
      <w:r w:rsidR="006B0BAA">
        <w:t>417</w:t>
      </w:r>
    </w:p>
    <w:p w14:paraId="07D9E761" w14:textId="77777777" w:rsidR="00E26A58" w:rsidRPr="00961E66" w:rsidRDefault="00E26A58" w:rsidP="00E26A58">
      <w:pPr>
        <w:pStyle w:val="PMZusatzinfo-Text"/>
      </w:pPr>
    </w:p>
    <w:p w14:paraId="4D8E27CA" w14:textId="77777777" w:rsidR="00E26A58" w:rsidRPr="00961E66" w:rsidRDefault="00E26A58" w:rsidP="00E26A58">
      <w:pPr>
        <w:pStyle w:val="PMZusatzinfo-Text"/>
      </w:pPr>
      <w:r w:rsidRPr="00961E66">
        <w:t>Diese und weitere Pressemitteilungen finden Sie zum Download auch auf unserer Website unter www.arburg.com/de/presse/ (www.arburg.com/en/presse/)</w:t>
      </w:r>
    </w:p>
    <w:p w14:paraId="61994905" w14:textId="77777777" w:rsidR="00E26A58" w:rsidRPr="00961E66" w:rsidRDefault="00E26A58" w:rsidP="00E26A58">
      <w:pPr>
        <w:pStyle w:val="PMZusatzinfo-Text"/>
      </w:pPr>
    </w:p>
    <w:p w14:paraId="50934073" w14:textId="77777777" w:rsidR="004A3015" w:rsidRPr="00961E66" w:rsidRDefault="004A3015" w:rsidP="00E26A58">
      <w:pPr>
        <w:pStyle w:val="PMZusatzinfo-Text"/>
      </w:pPr>
    </w:p>
    <w:p w14:paraId="3C1C4A61" w14:textId="76F4AA57" w:rsidR="00E26A58" w:rsidRPr="00961E66" w:rsidRDefault="00566693" w:rsidP="00E26A58">
      <w:pPr>
        <w:pStyle w:val="PMZusatzinfo-Headline"/>
      </w:pPr>
      <w:r>
        <w:br w:type="page"/>
      </w:r>
      <w:r w:rsidR="00E26A58" w:rsidRPr="00961E66">
        <w:lastRenderedPageBreak/>
        <w:t>Kontakt</w:t>
      </w:r>
    </w:p>
    <w:p w14:paraId="245E3379" w14:textId="77777777" w:rsidR="00E26A58" w:rsidRPr="00961E66" w:rsidRDefault="00E26A58" w:rsidP="00E26A58">
      <w:pPr>
        <w:pStyle w:val="PMZusatzinfo-Text"/>
      </w:pPr>
      <w:r w:rsidRPr="00961E66">
        <w:t>Arburg GmbH + Co KG</w:t>
      </w:r>
    </w:p>
    <w:p w14:paraId="4CE96054" w14:textId="77777777" w:rsidR="00E26A58" w:rsidRPr="00961E66" w:rsidRDefault="00E26A58" w:rsidP="00E26A58">
      <w:pPr>
        <w:pStyle w:val="PMZusatzinfo-Text"/>
      </w:pPr>
      <w:r w:rsidRPr="00961E66">
        <w:t>Pressestelle</w:t>
      </w:r>
    </w:p>
    <w:p w14:paraId="30215946" w14:textId="77777777" w:rsidR="00E26A58" w:rsidRPr="00961E66" w:rsidRDefault="00E26A58" w:rsidP="00E26A58">
      <w:pPr>
        <w:pStyle w:val="PMZusatzinfo-Text"/>
      </w:pPr>
      <w:r w:rsidRPr="00961E66">
        <w:t>Susanne Palm</w:t>
      </w:r>
    </w:p>
    <w:p w14:paraId="0A6A9558" w14:textId="77777777" w:rsidR="00E26A58" w:rsidRPr="00961E66" w:rsidRDefault="00E26A58" w:rsidP="00E26A58">
      <w:pPr>
        <w:pStyle w:val="PMZusatzinfo-Text"/>
      </w:pPr>
      <w:r w:rsidRPr="00961E66">
        <w:t>Dr. Bettina Keck</w:t>
      </w:r>
    </w:p>
    <w:p w14:paraId="35F00C50" w14:textId="77777777" w:rsidR="00E26A58" w:rsidRPr="00961E66" w:rsidRDefault="00E26A58" w:rsidP="00E26A58">
      <w:pPr>
        <w:pStyle w:val="PMZusatzinfo-Text"/>
      </w:pPr>
      <w:r w:rsidRPr="00961E66">
        <w:t>Postfach 1109</w:t>
      </w:r>
    </w:p>
    <w:p w14:paraId="55152D81" w14:textId="77777777" w:rsidR="00E26A58" w:rsidRPr="00961E66" w:rsidRDefault="00E26A58" w:rsidP="00E26A58">
      <w:pPr>
        <w:pStyle w:val="PMZusatzinfo-Text"/>
      </w:pPr>
      <w:r w:rsidRPr="00961E66">
        <w:t>72286 Loßburg</w:t>
      </w:r>
    </w:p>
    <w:p w14:paraId="287FA2E7" w14:textId="77777777" w:rsidR="00E26A58" w:rsidRPr="00961E66" w:rsidRDefault="00E26A58" w:rsidP="00E26A58">
      <w:pPr>
        <w:pStyle w:val="PMZusatzinfo-Text"/>
      </w:pPr>
      <w:r w:rsidRPr="00961E66">
        <w:t>Tel.: +49 7446 33-3463</w:t>
      </w:r>
    </w:p>
    <w:p w14:paraId="4399471E" w14:textId="77777777" w:rsidR="00E26A58" w:rsidRPr="00961E66" w:rsidRDefault="00E26A58" w:rsidP="00E26A58">
      <w:pPr>
        <w:pStyle w:val="PMZusatzinfo-Text"/>
      </w:pPr>
      <w:r w:rsidRPr="00961E66">
        <w:t>Tel.: +49 7446 33-3259</w:t>
      </w:r>
    </w:p>
    <w:p w14:paraId="6A4A2383" w14:textId="77777777" w:rsidR="00E26A58" w:rsidRPr="00961E66" w:rsidRDefault="00E26A58" w:rsidP="00E26A58">
      <w:pPr>
        <w:pStyle w:val="PMZusatzinfo-Text"/>
      </w:pPr>
      <w:r w:rsidRPr="00961E66">
        <w:t>presse_service@arburg.com</w:t>
      </w:r>
    </w:p>
    <w:p w14:paraId="39413BB9" w14:textId="77777777" w:rsidR="00E26A58" w:rsidRPr="00961E66" w:rsidRDefault="00E26A58" w:rsidP="00E26A58">
      <w:pPr>
        <w:pStyle w:val="PMZusatzinfo-Text"/>
      </w:pPr>
    </w:p>
    <w:p w14:paraId="169CE799" w14:textId="77777777" w:rsidR="00E26A58" w:rsidRPr="00961E66" w:rsidRDefault="00E26A58" w:rsidP="00E26A58">
      <w:pPr>
        <w:pStyle w:val="PMZusatzinfo-Text"/>
      </w:pPr>
    </w:p>
    <w:p w14:paraId="1C6DA5B0" w14:textId="77777777" w:rsidR="00D4758B" w:rsidRPr="00961E66" w:rsidRDefault="00D4758B" w:rsidP="00D4758B">
      <w:pPr>
        <w:pStyle w:val="PMZusatzinfo-Headline"/>
      </w:pPr>
      <w:r w:rsidRPr="00961E66">
        <w:t>Über Arburg</w:t>
      </w:r>
    </w:p>
    <w:p w14:paraId="357A00E5" w14:textId="77777777" w:rsidR="00D4758B" w:rsidRPr="00961E66" w:rsidRDefault="00D4758B" w:rsidP="00D4758B">
      <w:pPr>
        <w:pStyle w:val="PMZusatzinfo-Text"/>
      </w:pPr>
      <w:r w:rsidRPr="00961E66">
        <w:t>Das 1923 gegründete, deutsche Familienunternehmen gehört weltweit zu den führenden Maschinenherstellern für die Kunststoffverarbeitung. Zur ARBURG Familie zählen auch AMKmotion und ARBURGadditive inklusive innovatiQ.</w:t>
      </w:r>
    </w:p>
    <w:p w14:paraId="24810E43" w14:textId="77777777" w:rsidR="00D4758B" w:rsidRPr="00961E66" w:rsidRDefault="00D4758B" w:rsidP="00D4758B">
      <w:pPr>
        <w:pStyle w:val="PMZusatzinfo-Text"/>
      </w:pPr>
      <w:r w:rsidRPr="00961E66">
        <w:t>Das Portfolio umfasst Spritzgießmaschinen, 3D-Drucker für die industrielle additive Fertigung, Robot-Systeme sowie kunden- und branchenspezifische Turnkey-Lösungen. Hinzu kommen digitale Produkte und Services.</w:t>
      </w:r>
    </w:p>
    <w:p w14:paraId="060CD53E" w14:textId="77777777" w:rsidR="00D4758B" w:rsidRPr="00961E66" w:rsidRDefault="00D4758B" w:rsidP="00D4758B">
      <w:pPr>
        <w:pStyle w:val="PMZusatzinfo-Text"/>
      </w:pPr>
      <w:r w:rsidRPr="00961E66">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355D6824" w14:textId="77777777" w:rsidR="00D4758B" w:rsidRPr="00961E66" w:rsidRDefault="00D4758B" w:rsidP="00D4758B">
      <w:pPr>
        <w:pStyle w:val="PMZusatzinfo-Text"/>
      </w:pPr>
      <w:r w:rsidRPr="00961E66">
        <w:t>Die Firmenzentrale befindet sich in Loßburg, Deutschland. Darüber hinaus hat ARBURG eigene Organisationen in 26 Ländern an 36 Standorten und ist zusammen mit Handelspartnern in über 100 Ländern vertreten. Von den insgesamt rund 3.700 Mitarbeitenden sind rund 3.100 in Deutschland beschäftigt und rund 600 in den weltweiten ARBURG Organisationen.</w:t>
      </w:r>
    </w:p>
    <w:p w14:paraId="5B7104E5" w14:textId="77777777" w:rsidR="00D4758B" w:rsidRPr="00961E66" w:rsidRDefault="00D4758B" w:rsidP="00D4758B">
      <w:pPr>
        <w:pStyle w:val="PMZusatzinfo-Text"/>
      </w:pPr>
      <w:r w:rsidRPr="00961E66">
        <w:t>ARBURG ist zertifiziert nach ISO 9001 (Qualität), ISO 14001 (Umwelt), ISO 27001 (Informationssicherheit), ISO 29993 (Ausbildung) und ISO 50001 (Energie).</w:t>
      </w:r>
    </w:p>
    <w:p w14:paraId="19D59A8A" w14:textId="77777777" w:rsidR="00D4758B" w:rsidRPr="00961E66" w:rsidRDefault="00D4758B" w:rsidP="00D4758B">
      <w:pPr>
        <w:pStyle w:val="PMZusatzinfo-Text"/>
      </w:pPr>
      <w:r w:rsidRPr="00961E66">
        <w:t>Weitere Informationen: www.arburg.com, www.amk-motion.com sowie www.arburg.com/arburgadditive.</w:t>
      </w:r>
    </w:p>
    <w:sectPr w:rsidR="00D4758B" w:rsidRPr="00961E66" w:rsidSect="0053767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DD139" w14:textId="77777777" w:rsidR="00D30CC6" w:rsidRDefault="00D30CC6" w:rsidP="00A01FFE">
      <w:r>
        <w:separator/>
      </w:r>
    </w:p>
    <w:p w14:paraId="54704063" w14:textId="77777777" w:rsidR="00D30CC6" w:rsidRDefault="00D30CC6"/>
  </w:endnote>
  <w:endnote w:type="continuationSeparator" w:id="0">
    <w:p w14:paraId="7CB036D5" w14:textId="77777777" w:rsidR="00D30CC6" w:rsidRDefault="00D30CC6" w:rsidP="00A01FFE">
      <w:r>
        <w:continuationSeparator/>
      </w:r>
    </w:p>
    <w:p w14:paraId="0F3474E8" w14:textId="77777777" w:rsidR="00D30CC6" w:rsidRDefault="00D30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8110A" w14:textId="77777777" w:rsidR="0009744C" w:rsidRDefault="000974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6A6FE" w14:textId="195889FF"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C70A49">
      <w:rPr>
        <w:bCs/>
        <w:noProof/>
        <w:szCs w:val="20"/>
      </w:rPr>
      <w:t>1</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C70A49">
      <w:rPr>
        <w:bCs/>
        <w:noProof/>
        <w:szCs w:val="20"/>
      </w:rPr>
      <w:t>5</w:t>
    </w:r>
    <w:r w:rsidRPr="00B872B3">
      <w:rPr>
        <w:bCs/>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CDEA" w14:textId="77777777" w:rsidR="0009744C" w:rsidRDefault="000974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CBFE7" w14:textId="77777777" w:rsidR="00D30CC6" w:rsidRDefault="00D30CC6" w:rsidP="00A01FFE">
      <w:r>
        <w:separator/>
      </w:r>
    </w:p>
    <w:p w14:paraId="04CAD092" w14:textId="77777777" w:rsidR="00D30CC6" w:rsidRDefault="00D30CC6"/>
  </w:footnote>
  <w:footnote w:type="continuationSeparator" w:id="0">
    <w:p w14:paraId="47F14810" w14:textId="77777777" w:rsidR="00D30CC6" w:rsidRDefault="00D30CC6" w:rsidP="00A01FFE">
      <w:r>
        <w:continuationSeparator/>
      </w:r>
    </w:p>
    <w:p w14:paraId="0E6675E4" w14:textId="77777777" w:rsidR="00D30CC6" w:rsidRDefault="00D30CC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E5D7C" w14:textId="77777777" w:rsidR="0009744C" w:rsidRDefault="000974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B620" w14:textId="77777777" w:rsidR="00B87FBE" w:rsidRDefault="00C70A49" w:rsidP="00BE30AE">
    <w:r>
      <w:rPr>
        <w:noProof/>
      </w:rPr>
      <w:pict w14:anchorId="7A67A3BB">
        <v:line id="_x0000_s2074" style="position:absolute;z-index:251657216;mso-position-horizontal-relative:page;mso-position-vertical-relative:page" from="85.05pt,96.3pt" to="411.05pt,96.3pt" o:allowincell="f" strokeweight="1pt">
          <w10:wrap anchorx="page" anchory="page"/>
        </v:line>
      </w:pict>
    </w:r>
    <w:r>
      <w:rPr>
        <w:noProof/>
      </w:rPr>
      <w:pict w14:anchorId="75013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BE30AE">
      <w:rPr>
        <w:rFonts w:cs="Arial"/>
        <w:b/>
        <w:bCs/>
        <w:sz w:val="28"/>
        <w:szCs w:val="28"/>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009E9" w14:textId="77777777" w:rsidR="0009744C" w:rsidRDefault="000974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2"/>
  </w:num>
  <w:num w:numId="13">
    <w:abstractNumId w:val="15"/>
  </w:num>
  <w:num w:numId="14">
    <w:abstractNumId w:val="11"/>
  </w:num>
  <w:num w:numId="15">
    <w:abstractNumId w:val="13"/>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4B29"/>
    <w:rsid w:val="00011613"/>
    <w:rsid w:val="00015AA3"/>
    <w:rsid w:val="00020AB6"/>
    <w:rsid w:val="0002661E"/>
    <w:rsid w:val="000323B5"/>
    <w:rsid w:val="00033806"/>
    <w:rsid w:val="00034817"/>
    <w:rsid w:val="0003592D"/>
    <w:rsid w:val="000443D6"/>
    <w:rsid w:val="00044544"/>
    <w:rsid w:val="00052CA9"/>
    <w:rsid w:val="000613AA"/>
    <w:rsid w:val="00064C6A"/>
    <w:rsid w:val="00073E35"/>
    <w:rsid w:val="000740CC"/>
    <w:rsid w:val="00077D8A"/>
    <w:rsid w:val="00077E72"/>
    <w:rsid w:val="00086A70"/>
    <w:rsid w:val="00086E92"/>
    <w:rsid w:val="00087CCD"/>
    <w:rsid w:val="00092000"/>
    <w:rsid w:val="0009744C"/>
    <w:rsid w:val="000978EF"/>
    <w:rsid w:val="000A0978"/>
    <w:rsid w:val="000B64D5"/>
    <w:rsid w:val="000B6849"/>
    <w:rsid w:val="000B68EF"/>
    <w:rsid w:val="000C463F"/>
    <w:rsid w:val="000C7AAB"/>
    <w:rsid w:val="000D115F"/>
    <w:rsid w:val="000D3E6B"/>
    <w:rsid w:val="000D5811"/>
    <w:rsid w:val="000D5F36"/>
    <w:rsid w:val="000D7229"/>
    <w:rsid w:val="000E1CD5"/>
    <w:rsid w:val="000F4E95"/>
    <w:rsid w:val="000F50A2"/>
    <w:rsid w:val="000F76B8"/>
    <w:rsid w:val="00100673"/>
    <w:rsid w:val="00100678"/>
    <w:rsid w:val="00101123"/>
    <w:rsid w:val="00102267"/>
    <w:rsid w:val="001051EA"/>
    <w:rsid w:val="00105F5D"/>
    <w:rsid w:val="00106AE1"/>
    <w:rsid w:val="00112BF4"/>
    <w:rsid w:val="001221D2"/>
    <w:rsid w:val="0012605A"/>
    <w:rsid w:val="0013002B"/>
    <w:rsid w:val="00132E13"/>
    <w:rsid w:val="0013515E"/>
    <w:rsid w:val="00136A7E"/>
    <w:rsid w:val="00137D86"/>
    <w:rsid w:val="0015270D"/>
    <w:rsid w:val="00156959"/>
    <w:rsid w:val="00156A1C"/>
    <w:rsid w:val="001574D7"/>
    <w:rsid w:val="0015765F"/>
    <w:rsid w:val="001579D7"/>
    <w:rsid w:val="0016086F"/>
    <w:rsid w:val="00166B57"/>
    <w:rsid w:val="00167718"/>
    <w:rsid w:val="00167E18"/>
    <w:rsid w:val="0017447C"/>
    <w:rsid w:val="0017676D"/>
    <w:rsid w:val="001768E2"/>
    <w:rsid w:val="00177E1E"/>
    <w:rsid w:val="00181F56"/>
    <w:rsid w:val="00184412"/>
    <w:rsid w:val="00191966"/>
    <w:rsid w:val="001978D9"/>
    <w:rsid w:val="001A21BA"/>
    <w:rsid w:val="001A496A"/>
    <w:rsid w:val="001A6AC0"/>
    <w:rsid w:val="001A7CCA"/>
    <w:rsid w:val="001B08A1"/>
    <w:rsid w:val="001B1141"/>
    <w:rsid w:val="001B1EE8"/>
    <w:rsid w:val="001B55AB"/>
    <w:rsid w:val="001B7CF8"/>
    <w:rsid w:val="001C3537"/>
    <w:rsid w:val="001C47B6"/>
    <w:rsid w:val="001D1808"/>
    <w:rsid w:val="001D696E"/>
    <w:rsid w:val="001E1A37"/>
    <w:rsid w:val="001E1BB8"/>
    <w:rsid w:val="001E32E2"/>
    <w:rsid w:val="001E72CB"/>
    <w:rsid w:val="001E760F"/>
    <w:rsid w:val="001F6781"/>
    <w:rsid w:val="001F6FE8"/>
    <w:rsid w:val="00202C69"/>
    <w:rsid w:val="00205A50"/>
    <w:rsid w:val="00211F86"/>
    <w:rsid w:val="00212A55"/>
    <w:rsid w:val="00217BBE"/>
    <w:rsid w:val="00223780"/>
    <w:rsid w:val="00226D8D"/>
    <w:rsid w:val="00244DFC"/>
    <w:rsid w:val="00246891"/>
    <w:rsid w:val="002536EE"/>
    <w:rsid w:val="00254654"/>
    <w:rsid w:val="00255EB8"/>
    <w:rsid w:val="00260D4E"/>
    <w:rsid w:val="0026168F"/>
    <w:rsid w:val="002730BA"/>
    <w:rsid w:val="00273527"/>
    <w:rsid w:val="00273B18"/>
    <w:rsid w:val="00274457"/>
    <w:rsid w:val="0027779B"/>
    <w:rsid w:val="00283BFE"/>
    <w:rsid w:val="002844FB"/>
    <w:rsid w:val="00285E15"/>
    <w:rsid w:val="0029270F"/>
    <w:rsid w:val="002B2DBF"/>
    <w:rsid w:val="002C526C"/>
    <w:rsid w:val="002C5CD5"/>
    <w:rsid w:val="002D0BDF"/>
    <w:rsid w:val="002D1C75"/>
    <w:rsid w:val="002D2415"/>
    <w:rsid w:val="002D3275"/>
    <w:rsid w:val="002D4B9A"/>
    <w:rsid w:val="002E1A4B"/>
    <w:rsid w:val="002E4627"/>
    <w:rsid w:val="002E78D9"/>
    <w:rsid w:val="00304B0B"/>
    <w:rsid w:val="00306545"/>
    <w:rsid w:val="00307BC6"/>
    <w:rsid w:val="0031289A"/>
    <w:rsid w:val="0031448D"/>
    <w:rsid w:val="00316040"/>
    <w:rsid w:val="003272EC"/>
    <w:rsid w:val="00340032"/>
    <w:rsid w:val="00350BE3"/>
    <w:rsid w:val="00353670"/>
    <w:rsid w:val="00355EE6"/>
    <w:rsid w:val="00363724"/>
    <w:rsid w:val="00364FE2"/>
    <w:rsid w:val="00365456"/>
    <w:rsid w:val="003764DD"/>
    <w:rsid w:val="00381356"/>
    <w:rsid w:val="00383550"/>
    <w:rsid w:val="00384014"/>
    <w:rsid w:val="00385372"/>
    <w:rsid w:val="003935C7"/>
    <w:rsid w:val="0039404D"/>
    <w:rsid w:val="003956D8"/>
    <w:rsid w:val="003A1F53"/>
    <w:rsid w:val="003B723F"/>
    <w:rsid w:val="003C0AA9"/>
    <w:rsid w:val="003C0E0C"/>
    <w:rsid w:val="003C2214"/>
    <w:rsid w:val="003C2393"/>
    <w:rsid w:val="003D43D6"/>
    <w:rsid w:val="003D7945"/>
    <w:rsid w:val="003E294A"/>
    <w:rsid w:val="003E5A18"/>
    <w:rsid w:val="003E5AFB"/>
    <w:rsid w:val="003E694C"/>
    <w:rsid w:val="003F0F7B"/>
    <w:rsid w:val="003F2F48"/>
    <w:rsid w:val="0040355B"/>
    <w:rsid w:val="00407A0F"/>
    <w:rsid w:val="00417A7E"/>
    <w:rsid w:val="0042479E"/>
    <w:rsid w:val="0042792E"/>
    <w:rsid w:val="00435B81"/>
    <w:rsid w:val="004372AB"/>
    <w:rsid w:val="004449BF"/>
    <w:rsid w:val="00445694"/>
    <w:rsid w:val="004478AE"/>
    <w:rsid w:val="00452D34"/>
    <w:rsid w:val="004600C1"/>
    <w:rsid w:val="00460106"/>
    <w:rsid w:val="00472201"/>
    <w:rsid w:val="004726C2"/>
    <w:rsid w:val="0047298F"/>
    <w:rsid w:val="00474BA9"/>
    <w:rsid w:val="00475123"/>
    <w:rsid w:val="00475AB4"/>
    <w:rsid w:val="004767B0"/>
    <w:rsid w:val="004772DF"/>
    <w:rsid w:val="004775B5"/>
    <w:rsid w:val="004802E8"/>
    <w:rsid w:val="00481AC0"/>
    <w:rsid w:val="00481B45"/>
    <w:rsid w:val="00481DEE"/>
    <w:rsid w:val="004923EA"/>
    <w:rsid w:val="0049314E"/>
    <w:rsid w:val="0049374D"/>
    <w:rsid w:val="004A3015"/>
    <w:rsid w:val="004A4D6D"/>
    <w:rsid w:val="004A618C"/>
    <w:rsid w:val="004A7C75"/>
    <w:rsid w:val="004B4F95"/>
    <w:rsid w:val="004C1E3A"/>
    <w:rsid w:val="004C67CB"/>
    <w:rsid w:val="004D2887"/>
    <w:rsid w:val="004D5383"/>
    <w:rsid w:val="004D6033"/>
    <w:rsid w:val="004D74E4"/>
    <w:rsid w:val="004E3197"/>
    <w:rsid w:val="004E73CC"/>
    <w:rsid w:val="004F2D14"/>
    <w:rsid w:val="004F36DE"/>
    <w:rsid w:val="00505D40"/>
    <w:rsid w:val="0050780D"/>
    <w:rsid w:val="005100AD"/>
    <w:rsid w:val="00513A05"/>
    <w:rsid w:val="00515AF3"/>
    <w:rsid w:val="00532AD4"/>
    <w:rsid w:val="00535CF7"/>
    <w:rsid w:val="0053767B"/>
    <w:rsid w:val="005400A6"/>
    <w:rsid w:val="00541235"/>
    <w:rsid w:val="00543829"/>
    <w:rsid w:val="00544E95"/>
    <w:rsid w:val="00545CCA"/>
    <w:rsid w:val="005465BE"/>
    <w:rsid w:val="0055227B"/>
    <w:rsid w:val="00557529"/>
    <w:rsid w:val="0056088B"/>
    <w:rsid w:val="00560BE6"/>
    <w:rsid w:val="00561806"/>
    <w:rsid w:val="00566693"/>
    <w:rsid w:val="005729A3"/>
    <w:rsid w:val="005733E3"/>
    <w:rsid w:val="00576638"/>
    <w:rsid w:val="00577831"/>
    <w:rsid w:val="00591506"/>
    <w:rsid w:val="005A00A6"/>
    <w:rsid w:val="005A06F0"/>
    <w:rsid w:val="005A6196"/>
    <w:rsid w:val="005C4F65"/>
    <w:rsid w:val="005C5396"/>
    <w:rsid w:val="005C7562"/>
    <w:rsid w:val="005D1ACB"/>
    <w:rsid w:val="005D5C8E"/>
    <w:rsid w:val="005D6558"/>
    <w:rsid w:val="005E56DA"/>
    <w:rsid w:val="00600635"/>
    <w:rsid w:val="006022ED"/>
    <w:rsid w:val="00605838"/>
    <w:rsid w:val="006132A8"/>
    <w:rsid w:val="006149D6"/>
    <w:rsid w:val="00616E0D"/>
    <w:rsid w:val="0061789C"/>
    <w:rsid w:val="00626467"/>
    <w:rsid w:val="00643280"/>
    <w:rsid w:val="006461F2"/>
    <w:rsid w:val="006466CF"/>
    <w:rsid w:val="00653A0E"/>
    <w:rsid w:val="00667B6E"/>
    <w:rsid w:val="0067239F"/>
    <w:rsid w:val="0067262A"/>
    <w:rsid w:val="0067264F"/>
    <w:rsid w:val="0067345F"/>
    <w:rsid w:val="00680910"/>
    <w:rsid w:val="00691FE8"/>
    <w:rsid w:val="00693EA3"/>
    <w:rsid w:val="006A1370"/>
    <w:rsid w:val="006A2589"/>
    <w:rsid w:val="006A33A3"/>
    <w:rsid w:val="006B0BAA"/>
    <w:rsid w:val="006B1A90"/>
    <w:rsid w:val="006B36BA"/>
    <w:rsid w:val="006B448F"/>
    <w:rsid w:val="006C2675"/>
    <w:rsid w:val="006D1C6C"/>
    <w:rsid w:val="006E0ACD"/>
    <w:rsid w:val="006E1F90"/>
    <w:rsid w:val="006E2C8C"/>
    <w:rsid w:val="006E35CD"/>
    <w:rsid w:val="006E4B61"/>
    <w:rsid w:val="006E7E96"/>
    <w:rsid w:val="006F032D"/>
    <w:rsid w:val="006F5579"/>
    <w:rsid w:val="00702E19"/>
    <w:rsid w:val="00703F20"/>
    <w:rsid w:val="0071546A"/>
    <w:rsid w:val="0072085D"/>
    <w:rsid w:val="00726B35"/>
    <w:rsid w:val="007319E6"/>
    <w:rsid w:val="007323B9"/>
    <w:rsid w:val="00733745"/>
    <w:rsid w:val="0073462C"/>
    <w:rsid w:val="00734926"/>
    <w:rsid w:val="00737ECF"/>
    <w:rsid w:val="007401D1"/>
    <w:rsid w:val="00746A0D"/>
    <w:rsid w:val="00747406"/>
    <w:rsid w:val="007505D4"/>
    <w:rsid w:val="0076351D"/>
    <w:rsid w:val="00764401"/>
    <w:rsid w:val="00764F32"/>
    <w:rsid w:val="007665FB"/>
    <w:rsid w:val="00766852"/>
    <w:rsid w:val="00771073"/>
    <w:rsid w:val="0077146B"/>
    <w:rsid w:val="007729BE"/>
    <w:rsid w:val="007759BD"/>
    <w:rsid w:val="00791422"/>
    <w:rsid w:val="00792ED2"/>
    <w:rsid w:val="00797CD2"/>
    <w:rsid w:val="007A2569"/>
    <w:rsid w:val="007A75EB"/>
    <w:rsid w:val="007B2294"/>
    <w:rsid w:val="007B3079"/>
    <w:rsid w:val="007B365B"/>
    <w:rsid w:val="007B644D"/>
    <w:rsid w:val="007B7B65"/>
    <w:rsid w:val="007C1DFA"/>
    <w:rsid w:val="007C3C7B"/>
    <w:rsid w:val="007C733D"/>
    <w:rsid w:val="007D45E7"/>
    <w:rsid w:val="007D4A4A"/>
    <w:rsid w:val="007E195D"/>
    <w:rsid w:val="007E33B6"/>
    <w:rsid w:val="007E406F"/>
    <w:rsid w:val="007E7210"/>
    <w:rsid w:val="007F2106"/>
    <w:rsid w:val="00803306"/>
    <w:rsid w:val="0081427C"/>
    <w:rsid w:val="0082083A"/>
    <w:rsid w:val="00821061"/>
    <w:rsid w:val="008222A1"/>
    <w:rsid w:val="00822CCB"/>
    <w:rsid w:val="008237E7"/>
    <w:rsid w:val="008271B0"/>
    <w:rsid w:val="00827E6B"/>
    <w:rsid w:val="0083513B"/>
    <w:rsid w:val="008400AB"/>
    <w:rsid w:val="0085177E"/>
    <w:rsid w:val="0085666B"/>
    <w:rsid w:val="00861CA8"/>
    <w:rsid w:val="0086510D"/>
    <w:rsid w:val="00870442"/>
    <w:rsid w:val="008743CD"/>
    <w:rsid w:val="00880C3A"/>
    <w:rsid w:val="00880E6E"/>
    <w:rsid w:val="00880F58"/>
    <w:rsid w:val="00882B59"/>
    <w:rsid w:val="008850AB"/>
    <w:rsid w:val="00886B97"/>
    <w:rsid w:val="00892E44"/>
    <w:rsid w:val="008A3A73"/>
    <w:rsid w:val="008A5483"/>
    <w:rsid w:val="008A5FCF"/>
    <w:rsid w:val="008B0506"/>
    <w:rsid w:val="008B5411"/>
    <w:rsid w:val="008C0324"/>
    <w:rsid w:val="008C3C1C"/>
    <w:rsid w:val="008C6039"/>
    <w:rsid w:val="008C6E9B"/>
    <w:rsid w:val="008D4BEB"/>
    <w:rsid w:val="008E3AB0"/>
    <w:rsid w:val="008E4197"/>
    <w:rsid w:val="008E7DD7"/>
    <w:rsid w:val="008F602C"/>
    <w:rsid w:val="008F6F6F"/>
    <w:rsid w:val="00901195"/>
    <w:rsid w:val="009017C6"/>
    <w:rsid w:val="009051BC"/>
    <w:rsid w:val="00905B28"/>
    <w:rsid w:val="0090782A"/>
    <w:rsid w:val="00915299"/>
    <w:rsid w:val="0091663A"/>
    <w:rsid w:val="00917775"/>
    <w:rsid w:val="009238A7"/>
    <w:rsid w:val="00924394"/>
    <w:rsid w:val="009251A8"/>
    <w:rsid w:val="00927FBE"/>
    <w:rsid w:val="00934C94"/>
    <w:rsid w:val="009370A6"/>
    <w:rsid w:val="0094087D"/>
    <w:rsid w:val="00941070"/>
    <w:rsid w:val="00942199"/>
    <w:rsid w:val="009428D1"/>
    <w:rsid w:val="0094712F"/>
    <w:rsid w:val="009520F6"/>
    <w:rsid w:val="00954D3C"/>
    <w:rsid w:val="00954FEA"/>
    <w:rsid w:val="009560C0"/>
    <w:rsid w:val="00957DD9"/>
    <w:rsid w:val="009608E4"/>
    <w:rsid w:val="00961E66"/>
    <w:rsid w:val="00963A3F"/>
    <w:rsid w:val="00975A12"/>
    <w:rsid w:val="009766A3"/>
    <w:rsid w:val="00980C22"/>
    <w:rsid w:val="00982DE1"/>
    <w:rsid w:val="00992317"/>
    <w:rsid w:val="0099302A"/>
    <w:rsid w:val="0099538C"/>
    <w:rsid w:val="009A090B"/>
    <w:rsid w:val="009A09E1"/>
    <w:rsid w:val="009A5E06"/>
    <w:rsid w:val="009A604F"/>
    <w:rsid w:val="009B6D9A"/>
    <w:rsid w:val="009B7B04"/>
    <w:rsid w:val="009C5FA4"/>
    <w:rsid w:val="009D5F48"/>
    <w:rsid w:val="009E004F"/>
    <w:rsid w:val="009E1BAD"/>
    <w:rsid w:val="009E2C43"/>
    <w:rsid w:val="009E502A"/>
    <w:rsid w:val="009F0029"/>
    <w:rsid w:val="009F1B75"/>
    <w:rsid w:val="00A00507"/>
    <w:rsid w:val="00A00988"/>
    <w:rsid w:val="00A01FFE"/>
    <w:rsid w:val="00A03635"/>
    <w:rsid w:val="00A0566B"/>
    <w:rsid w:val="00A07034"/>
    <w:rsid w:val="00A12CB9"/>
    <w:rsid w:val="00A14566"/>
    <w:rsid w:val="00A14DA5"/>
    <w:rsid w:val="00A162CA"/>
    <w:rsid w:val="00A25867"/>
    <w:rsid w:val="00A30AF4"/>
    <w:rsid w:val="00A3181A"/>
    <w:rsid w:val="00A3288E"/>
    <w:rsid w:val="00A402D1"/>
    <w:rsid w:val="00A50C33"/>
    <w:rsid w:val="00A52331"/>
    <w:rsid w:val="00A53661"/>
    <w:rsid w:val="00A61AD4"/>
    <w:rsid w:val="00A64EE5"/>
    <w:rsid w:val="00A73C8E"/>
    <w:rsid w:val="00A74D9D"/>
    <w:rsid w:val="00A7596D"/>
    <w:rsid w:val="00A76DF0"/>
    <w:rsid w:val="00A779B2"/>
    <w:rsid w:val="00A8232F"/>
    <w:rsid w:val="00A82D53"/>
    <w:rsid w:val="00A842A5"/>
    <w:rsid w:val="00A934E0"/>
    <w:rsid w:val="00A9455B"/>
    <w:rsid w:val="00A947AB"/>
    <w:rsid w:val="00AA00AC"/>
    <w:rsid w:val="00AA3965"/>
    <w:rsid w:val="00AA545A"/>
    <w:rsid w:val="00AA5D91"/>
    <w:rsid w:val="00AA6ADB"/>
    <w:rsid w:val="00AB453B"/>
    <w:rsid w:val="00AB62C2"/>
    <w:rsid w:val="00AD44E1"/>
    <w:rsid w:val="00AD5155"/>
    <w:rsid w:val="00AD7F28"/>
    <w:rsid w:val="00AE4C7B"/>
    <w:rsid w:val="00AE7438"/>
    <w:rsid w:val="00AF07A3"/>
    <w:rsid w:val="00AF2939"/>
    <w:rsid w:val="00AF42BD"/>
    <w:rsid w:val="00AF5903"/>
    <w:rsid w:val="00B04EFE"/>
    <w:rsid w:val="00B06F55"/>
    <w:rsid w:val="00B10FC2"/>
    <w:rsid w:val="00B112C3"/>
    <w:rsid w:val="00B14032"/>
    <w:rsid w:val="00B229F8"/>
    <w:rsid w:val="00B231D5"/>
    <w:rsid w:val="00B25156"/>
    <w:rsid w:val="00B26FC9"/>
    <w:rsid w:val="00B3057A"/>
    <w:rsid w:val="00B31B63"/>
    <w:rsid w:val="00B32349"/>
    <w:rsid w:val="00B344DD"/>
    <w:rsid w:val="00B4182F"/>
    <w:rsid w:val="00B42997"/>
    <w:rsid w:val="00B5129C"/>
    <w:rsid w:val="00B526DF"/>
    <w:rsid w:val="00B61F23"/>
    <w:rsid w:val="00B63F1F"/>
    <w:rsid w:val="00B64171"/>
    <w:rsid w:val="00B6736B"/>
    <w:rsid w:val="00B75377"/>
    <w:rsid w:val="00B766CA"/>
    <w:rsid w:val="00B8235A"/>
    <w:rsid w:val="00B86B63"/>
    <w:rsid w:val="00B86D31"/>
    <w:rsid w:val="00B87FBE"/>
    <w:rsid w:val="00B90362"/>
    <w:rsid w:val="00B918EE"/>
    <w:rsid w:val="00B9199F"/>
    <w:rsid w:val="00BA703F"/>
    <w:rsid w:val="00BA73B3"/>
    <w:rsid w:val="00BB0A50"/>
    <w:rsid w:val="00BB3295"/>
    <w:rsid w:val="00BB57FC"/>
    <w:rsid w:val="00BC0288"/>
    <w:rsid w:val="00BD4EA5"/>
    <w:rsid w:val="00BE30AE"/>
    <w:rsid w:val="00BF0634"/>
    <w:rsid w:val="00BF3E87"/>
    <w:rsid w:val="00BF4CF4"/>
    <w:rsid w:val="00C02B0C"/>
    <w:rsid w:val="00C04B94"/>
    <w:rsid w:val="00C07D03"/>
    <w:rsid w:val="00C11D3F"/>
    <w:rsid w:val="00C13584"/>
    <w:rsid w:val="00C17136"/>
    <w:rsid w:val="00C20395"/>
    <w:rsid w:val="00C22C01"/>
    <w:rsid w:val="00C240B4"/>
    <w:rsid w:val="00C25A89"/>
    <w:rsid w:val="00C3056F"/>
    <w:rsid w:val="00C331B3"/>
    <w:rsid w:val="00C36E8D"/>
    <w:rsid w:val="00C375EC"/>
    <w:rsid w:val="00C378DC"/>
    <w:rsid w:val="00C43564"/>
    <w:rsid w:val="00C46143"/>
    <w:rsid w:val="00C607B9"/>
    <w:rsid w:val="00C62BBC"/>
    <w:rsid w:val="00C67F92"/>
    <w:rsid w:val="00C7075A"/>
    <w:rsid w:val="00C70A49"/>
    <w:rsid w:val="00C71CAB"/>
    <w:rsid w:val="00C80B3A"/>
    <w:rsid w:val="00C8717E"/>
    <w:rsid w:val="00C87EE9"/>
    <w:rsid w:val="00C92E46"/>
    <w:rsid w:val="00CB1E7A"/>
    <w:rsid w:val="00CB349F"/>
    <w:rsid w:val="00CB400C"/>
    <w:rsid w:val="00CB5D52"/>
    <w:rsid w:val="00CC5F13"/>
    <w:rsid w:val="00CC5FEA"/>
    <w:rsid w:val="00CD243D"/>
    <w:rsid w:val="00CD73FE"/>
    <w:rsid w:val="00CF206B"/>
    <w:rsid w:val="00CF2C52"/>
    <w:rsid w:val="00D0250F"/>
    <w:rsid w:val="00D03ABC"/>
    <w:rsid w:val="00D044C3"/>
    <w:rsid w:val="00D06F3D"/>
    <w:rsid w:val="00D11409"/>
    <w:rsid w:val="00D155F3"/>
    <w:rsid w:val="00D21A97"/>
    <w:rsid w:val="00D267B0"/>
    <w:rsid w:val="00D26B90"/>
    <w:rsid w:val="00D30CC6"/>
    <w:rsid w:val="00D31B92"/>
    <w:rsid w:val="00D341EF"/>
    <w:rsid w:val="00D42CCD"/>
    <w:rsid w:val="00D471FE"/>
    <w:rsid w:val="00D4758B"/>
    <w:rsid w:val="00D52688"/>
    <w:rsid w:val="00D52E34"/>
    <w:rsid w:val="00D609B5"/>
    <w:rsid w:val="00D64B93"/>
    <w:rsid w:val="00D65A0C"/>
    <w:rsid w:val="00D6791B"/>
    <w:rsid w:val="00D703E6"/>
    <w:rsid w:val="00D928A4"/>
    <w:rsid w:val="00D93E3C"/>
    <w:rsid w:val="00D960BE"/>
    <w:rsid w:val="00DA06AB"/>
    <w:rsid w:val="00DA27F5"/>
    <w:rsid w:val="00DA280E"/>
    <w:rsid w:val="00DA354B"/>
    <w:rsid w:val="00DA3D47"/>
    <w:rsid w:val="00DA428E"/>
    <w:rsid w:val="00DA7F88"/>
    <w:rsid w:val="00DB64CD"/>
    <w:rsid w:val="00DC12FA"/>
    <w:rsid w:val="00DC1482"/>
    <w:rsid w:val="00DC643D"/>
    <w:rsid w:val="00DC6CC5"/>
    <w:rsid w:val="00DD3EE8"/>
    <w:rsid w:val="00DD6254"/>
    <w:rsid w:val="00DD6F50"/>
    <w:rsid w:val="00DE43A9"/>
    <w:rsid w:val="00DE4D51"/>
    <w:rsid w:val="00DE5B1B"/>
    <w:rsid w:val="00DE7659"/>
    <w:rsid w:val="00DF4A91"/>
    <w:rsid w:val="00DF53D0"/>
    <w:rsid w:val="00DF5457"/>
    <w:rsid w:val="00E01A79"/>
    <w:rsid w:val="00E10EED"/>
    <w:rsid w:val="00E12130"/>
    <w:rsid w:val="00E24037"/>
    <w:rsid w:val="00E2444E"/>
    <w:rsid w:val="00E25E61"/>
    <w:rsid w:val="00E25F71"/>
    <w:rsid w:val="00E26A58"/>
    <w:rsid w:val="00E307B6"/>
    <w:rsid w:val="00E35ADC"/>
    <w:rsid w:val="00E41874"/>
    <w:rsid w:val="00E44A5E"/>
    <w:rsid w:val="00E50A94"/>
    <w:rsid w:val="00E51D67"/>
    <w:rsid w:val="00E60EB5"/>
    <w:rsid w:val="00E612A6"/>
    <w:rsid w:val="00E61301"/>
    <w:rsid w:val="00E61C05"/>
    <w:rsid w:val="00E66C14"/>
    <w:rsid w:val="00E67627"/>
    <w:rsid w:val="00E67DD8"/>
    <w:rsid w:val="00E7180D"/>
    <w:rsid w:val="00E71F56"/>
    <w:rsid w:val="00E77FBF"/>
    <w:rsid w:val="00E824ED"/>
    <w:rsid w:val="00E83521"/>
    <w:rsid w:val="00E85F2A"/>
    <w:rsid w:val="00E919CC"/>
    <w:rsid w:val="00E970E9"/>
    <w:rsid w:val="00EA1C2F"/>
    <w:rsid w:val="00EA6CD5"/>
    <w:rsid w:val="00EA7D5B"/>
    <w:rsid w:val="00EB5CAB"/>
    <w:rsid w:val="00EB5E52"/>
    <w:rsid w:val="00EC3128"/>
    <w:rsid w:val="00EC4AA8"/>
    <w:rsid w:val="00EC5356"/>
    <w:rsid w:val="00ED136C"/>
    <w:rsid w:val="00EE0009"/>
    <w:rsid w:val="00EE12AC"/>
    <w:rsid w:val="00EE1AC4"/>
    <w:rsid w:val="00EE1E7F"/>
    <w:rsid w:val="00EE6E34"/>
    <w:rsid w:val="00EF1FC5"/>
    <w:rsid w:val="00EF52A7"/>
    <w:rsid w:val="00F0159A"/>
    <w:rsid w:val="00F033B1"/>
    <w:rsid w:val="00F04902"/>
    <w:rsid w:val="00F13655"/>
    <w:rsid w:val="00F14134"/>
    <w:rsid w:val="00F16FD1"/>
    <w:rsid w:val="00F17E4B"/>
    <w:rsid w:val="00F20DE7"/>
    <w:rsid w:val="00F21FEE"/>
    <w:rsid w:val="00F238FA"/>
    <w:rsid w:val="00F255B2"/>
    <w:rsid w:val="00F3766B"/>
    <w:rsid w:val="00F4165A"/>
    <w:rsid w:val="00F42538"/>
    <w:rsid w:val="00F52D5C"/>
    <w:rsid w:val="00F56E3D"/>
    <w:rsid w:val="00F56F42"/>
    <w:rsid w:val="00F6338D"/>
    <w:rsid w:val="00F643BE"/>
    <w:rsid w:val="00F65C64"/>
    <w:rsid w:val="00F74432"/>
    <w:rsid w:val="00F75E84"/>
    <w:rsid w:val="00F77152"/>
    <w:rsid w:val="00F776F9"/>
    <w:rsid w:val="00F83391"/>
    <w:rsid w:val="00F94125"/>
    <w:rsid w:val="00F958F0"/>
    <w:rsid w:val="00F96DA6"/>
    <w:rsid w:val="00FA0CD0"/>
    <w:rsid w:val="00FA3206"/>
    <w:rsid w:val="00FB4AC7"/>
    <w:rsid w:val="00FB5E9A"/>
    <w:rsid w:val="00FC1220"/>
    <w:rsid w:val="00FC2BF9"/>
    <w:rsid w:val="00FC4173"/>
    <w:rsid w:val="00FD1FDC"/>
    <w:rsid w:val="00FD2270"/>
    <w:rsid w:val="00FD2A46"/>
    <w:rsid w:val="00FD51A6"/>
    <w:rsid w:val="00FD61A3"/>
    <w:rsid w:val="00FD766F"/>
    <w:rsid w:val="00FE4C5E"/>
    <w:rsid w:val="00FE5EA3"/>
    <w:rsid w:val="00FE61F8"/>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2532CCE8"/>
  <w15:chartTrackingRefBased/>
  <w15:docId w15:val="{B52879B3-6A65-438F-B03F-5B569DA2D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edia.arburg.com/web/d48a4e271fb0ae44/fakuma-2024-arburgsolutionworld"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D40FD-5CAC-4190-BD6B-E8B9483F4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856</Words>
  <Characters>5397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6241</CharactersWithSpaces>
  <SharedDoc>false</SharedDoc>
  <HLinks>
    <vt:vector size="6" baseType="variant">
      <vt:variant>
        <vt:i4>6881321</vt:i4>
      </vt:variant>
      <vt:variant>
        <vt:i4>0</vt:i4>
      </vt:variant>
      <vt:variant>
        <vt:i4>0</vt:i4>
      </vt:variant>
      <vt:variant>
        <vt:i4>5</vt:i4>
      </vt:variant>
      <vt:variant>
        <vt:lpwstr>https://media.arburg.com/web/ea5894cf3695e08/arburgsolutionworld-chinaplas-2024---arburg-press-release/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39</cp:revision>
  <cp:lastPrinted>2024-01-31T09:19:00Z</cp:lastPrinted>
  <dcterms:created xsi:type="dcterms:W3CDTF">2024-05-27T09:22:00Z</dcterms:created>
  <dcterms:modified xsi:type="dcterms:W3CDTF">2024-10-07T11:23:00Z</dcterms:modified>
</cp:coreProperties>
</file>